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0835F9"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0835F9">
        <w:rPr>
          <w:rFonts w:ascii="Arial" w:hAnsi="Arial" w:cs="Arial"/>
          <w:b/>
          <w:bCs/>
          <w:sz w:val="28"/>
          <w:szCs w:val="28"/>
        </w:rPr>
        <w:t>0</w:t>
      </w:r>
      <w:r w:rsidR="009D08F3" w:rsidRPr="000835F9">
        <w:rPr>
          <w:rFonts w:ascii="Arial" w:hAnsi="Arial" w:cs="Arial"/>
          <w:b/>
          <w:bCs/>
          <w:sz w:val="28"/>
          <w:szCs w:val="28"/>
        </w:rPr>
        <w:t>4</w:t>
      </w:r>
      <w:r w:rsidR="009D08F3" w:rsidRPr="000835F9">
        <w:rPr>
          <w:rFonts w:ascii="Arial" w:hAnsi="Arial" w:cs="Arial"/>
          <w:b/>
          <w:bCs/>
          <w:sz w:val="28"/>
          <w:szCs w:val="28"/>
        </w:rPr>
        <w:tab/>
        <w:t xml:space="preserve">Health </w:t>
      </w:r>
      <w:r w:rsidR="009E330C" w:rsidRPr="000835F9">
        <w:rPr>
          <w:rFonts w:ascii="Arial" w:hAnsi="Arial" w:cs="Arial"/>
          <w:b/>
          <w:bCs/>
          <w:sz w:val="28"/>
          <w:szCs w:val="28"/>
        </w:rPr>
        <w:t>p</w:t>
      </w:r>
      <w:r w:rsidR="009D08F3" w:rsidRPr="000835F9">
        <w:rPr>
          <w:rFonts w:ascii="Arial" w:hAnsi="Arial" w:cs="Arial"/>
          <w:b/>
          <w:bCs/>
          <w:sz w:val="28"/>
          <w:szCs w:val="28"/>
        </w:rPr>
        <w:t>olicy</w:t>
      </w:r>
    </w:p>
    <w:p w14:paraId="6BAE80BC" w14:textId="77777777" w:rsidR="001F1233" w:rsidRPr="000835F9" w:rsidRDefault="00EF038A" w:rsidP="001F1233">
      <w:pPr>
        <w:pStyle w:val="Heading1"/>
        <w:spacing w:before="120" w:after="120" w:line="360" w:lineRule="auto"/>
        <w:rPr>
          <w:b w:val="0"/>
          <w:sz w:val="24"/>
          <w:szCs w:val="24"/>
        </w:rPr>
      </w:pPr>
      <w:r w:rsidRPr="000835F9">
        <w:rPr>
          <w:b w:val="0"/>
          <w:sz w:val="22"/>
          <w:szCs w:val="22"/>
        </w:rPr>
        <w:t>Alongside associated procedures in 04.1-04.</w:t>
      </w:r>
      <w:r w:rsidR="00B636F4" w:rsidRPr="000835F9">
        <w:rPr>
          <w:b w:val="0"/>
          <w:sz w:val="22"/>
          <w:szCs w:val="22"/>
        </w:rPr>
        <w:t>7</w:t>
      </w:r>
      <w:r w:rsidRPr="000835F9">
        <w:rPr>
          <w:b w:val="0"/>
          <w:sz w:val="22"/>
          <w:szCs w:val="22"/>
        </w:rPr>
        <w:t xml:space="preserve"> Health, this policy was adopted by </w:t>
      </w:r>
      <w:r w:rsidR="001F1233" w:rsidRPr="000835F9">
        <w:rPr>
          <w:sz w:val="22"/>
          <w:szCs w:val="22"/>
        </w:rPr>
        <w:t xml:space="preserve">Koala Moon Pre-Schools Ltd (comprising of Five </w:t>
      </w:r>
      <w:proofErr w:type="spellStart"/>
      <w:r w:rsidR="001F1233" w:rsidRPr="000835F9">
        <w:rPr>
          <w:sz w:val="22"/>
          <w:szCs w:val="22"/>
        </w:rPr>
        <w:t>Wents</w:t>
      </w:r>
      <w:proofErr w:type="spellEnd"/>
      <w:r w:rsidR="001F1233" w:rsidRPr="000835F9">
        <w:rPr>
          <w:sz w:val="22"/>
          <w:szCs w:val="22"/>
        </w:rPr>
        <w:t xml:space="preserve"> Pre-School and Halling Community Pre-</w:t>
      </w:r>
      <w:proofErr w:type="gramStart"/>
      <w:r w:rsidR="001F1233" w:rsidRPr="000835F9">
        <w:rPr>
          <w:sz w:val="22"/>
          <w:szCs w:val="22"/>
        </w:rPr>
        <w:t xml:space="preserve">School) </w:t>
      </w:r>
      <w:r w:rsidR="001F1233" w:rsidRPr="000835F9">
        <w:rPr>
          <w:b w:val="0"/>
          <w:sz w:val="24"/>
          <w:szCs w:val="24"/>
        </w:rPr>
        <w:t xml:space="preserve"> on</w:t>
      </w:r>
      <w:proofErr w:type="gramEnd"/>
      <w:r w:rsidR="001F1233" w:rsidRPr="000835F9">
        <w:rPr>
          <w:b w:val="0"/>
          <w:sz w:val="24"/>
          <w:szCs w:val="24"/>
        </w:rPr>
        <w:t xml:space="preserve"> </w:t>
      </w:r>
      <w:r w:rsidR="001F1233" w:rsidRPr="000835F9">
        <w:rPr>
          <w:b w:val="0"/>
          <w:i/>
          <w:iCs/>
          <w:sz w:val="24"/>
          <w:szCs w:val="24"/>
        </w:rPr>
        <w:t>4</w:t>
      </w:r>
      <w:r w:rsidR="001F1233" w:rsidRPr="000835F9">
        <w:rPr>
          <w:b w:val="0"/>
          <w:i/>
          <w:iCs/>
          <w:sz w:val="24"/>
          <w:szCs w:val="24"/>
          <w:vertAlign w:val="superscript"/>
        </w:rPr>
        <w:t>th</w:t>
      </w:r>
      <w:r w:rsidR="001F1233" w:rsidRPr="000835F9">
        <w:rPr>
          <w:b w:val="0"/>
          <w:i/>
          <w:iCs/>
          <w:sz w:val="24"/>
          <w:szCs w:val="24"/>
        </w:rPr>
        <w:t xml:space="preserve"> November 2025.</w:t>
      </w:r>
    </w:p>
    <w:p w14:paraId="0BEC5A0B" w14:textId="208D97BF" w:rsidR="009D08F3" w:rsidRPr="000835F9" w:rsidRDefault="009D08F3" w:rsidP="00706CD4">
      <w:pPr>
        <w:pStyle w:val="Heading1"/>
        <w:spacing w:before="120" w:after="120" w:line="360" w:lineRule="auto"/>
        <w:rPr>
          <w:sz w:val="22"/>
          <w:szCs w:val="22"/>
        </w:rPr>
      </w:pPr>
      <w:r w:rsidRPr="000835F9">
        <w:rPr>
          <w:sz w:val="22"/>
          <w:szCs w:val="22"/>
        </w:rPr>
        <w:t>Aim</w:t>
      </w:r>
    </w:p>
    <w:p w14:paraId="098D2719" w14:textId="7DED2525" w:rsidR="009D08F3" w:rsidRPr="000835F9" w:rsidRDefault="0060515D" w:rsidP="43C9067F">
      <w:pPr>
        <w:spacing w:before="120" w:after="120" w:line="360" w:lineRule="auto"/>
        <w:rPr>
          <w:rFonts w:ascii="Arial" w:hAnsi="Arial" w:cs="Arial"/>
          <w:sz w:val="22"/>
          <w:szCs w:val="22"/>
        </w:rPr>
      </w:pPr>
      <w:r w:rsidRPr="000835F9">
        <w:rPr>
          <w:rFonts w:ascii="Arial" w:hAnsi="Arial" w:cs="Arial"/>
          <w:sz w:val="22"/>
          <w:szCs w:val="22"/>
        </w:rPr>
        <w:t xml:space="preserve">Koala Moon Pre-Schools Ltd (comprising of Five </w:t>
      </w:r>
      <w:proofErr w:type="spellStart"/>
      <w:r w:rsidRPr="000835F9">
        <w:rPr>
          <w:rFonts w:ascii="Arial" w:hAnsi="Arial" w:cs="Arial"/>
          <w:sz w:val="22"/>
          <w:szCs w:val="22"/>
        </w:rPr>
        <w:t>Wents</w:t>
      </w:r>
      <w:proofErr w:type="spellEnd"/>
      <w:r w:rsidRPr="000835F9">
        <w:rPr>
          <w:rFonts w:ascii="Arial" w:hAnsi="Arial" w:cs="Arial"/>
          <w:sz w:val="22"/>
          <w:szCs w:val="22"/>
        </w:rPr>
        <w:t xml:space="preserve"> Pre-School and Halling Community Pre-School)</w:t>
      </w:r>
      <w:r w:rsidRPr="000835F9">
        <w:rPr>
          <w:rFonts w:ascii="Arial" w:hAnsi="Arial" w:cs="Arial"/>
          <w:sz w:val="22"/>
          <w:szCs w:val="22"/>
        </w:rPr>
        <w:t xml:space="preserve"> </w:t>
      </w:r>
      <w:r w:rsidR="000968FA" w:rsidRPr="000835F9">
        <w:rPr>
          <w:rFonts w:ascii="Arial" w:hAnsi="Arial" w:cs="Arial"/>
          <w:sz w:val="22"/>
          <w:szCs w:val="22"/>
        </w:rPr>
        <w:t>is a</w:t>
      </w:r>
      <w:r w:rsidR="009D08F3" w:rsidRPr="000835F9">
        <w:rPr>
          <w:rFonts w:ascii="Arial" w:hAnsi="Arial" w:cs="Arial"/>
          <w:sz w:val="22"/>
          <w:szCs w:val="22"/>
        </w:rPr>
        <w:t xml:space="preserve"> suitable, </w:t>
      </w:r>
      <w:r w:rsidR="00446A70" w:rsidRPr="000835F9">
        <w:rPr>
          <w:rFonts w:ascii="Arial" w:hAnsi="Arial" w:cs="Arial"/>
          <w:sz w:val="22"/>
          <w:szCs w:val="22"/>
        </w:rPr>
        <w:t>clean,</w:t>
      </w:r>
      <w:r w:rsidR="009D08F3" w:rsidRPr="000835F9">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000835F9">
        <w:rPr>
          <w:rFonts w:ascii="Arial" w:hAnsi="Arial" w:cs="Arial"/>
          <w:sz w:val="22"/>
          <w:szCs w:val="22"/>
        </w:rPr>
        <w:t>E</w:t>
      </w:r>
      <w:r w:rsidR="009D08F3" w:rsidRPr="000835F9">
        <w:rPr>
          <w:rFonts w:ascii="Arial" w:hAnsi="Arial" w:cs="Arial"/>
          <w:sz w:val="22"/>
          <w:szCs w:val="22"/>
        </w:rPr>
        <w:t xml:space="preserve">arly </w:t>
      </w:r>
      <w:r w:rsidR="00FD0112" w:rsidRPr="000835F9">
        <w:rPr>
          <w:rFonts w:ascii="Arial" w:hAnsi="Arial" w:cs="Arial"/>
          <w:sz w:val="22"/>
          <w:szCs w:val="22"/>
        </w:rPr>
        <w:t>Y</w:t>
      </w:r>
      <w:r w:rsidR="009D08F3" w:rsidRPr="000835F9">
        <w:rPr>
          <w:rFonts w:ascii="Arial" w:hAnsi="Arial" w:cs="Arial"/>
          <w:sz w:val="22"/>
          <w:szCs w:val="22"/>
        </w:rPr>
        <w:t xml:space="preserve">ears </w:t>
      </w:r>
      <w:r w:rsidR="00FD0112" w:rsidRPr="000835F9">
        <w:rPr>
          <w:rFonts w:ascii="Arial" w:hAnsi="Arial" w:cs="Arial"/>
          <w:sz w:val="22"/>
          <w:szCs w:val="22"/>
        </w:rPr>
        <w:t>F</w:t>
      </w:r>
      <w:r w:rsidR="009D08F3" w:rsidRPr="000835F9">
        <w:rPr>
          <w:rFonts w:ascii="Arial" w:hAnsi="Arial" w:cs="Arial"/>
          <w:sz w:val="22"/>
          <w:szCs w:val="22"/>
        </w:rPr>
        <w:t xml:space="preserve">oundation </w:t>
      </w:r>
      <w:r w:rsidR="00FD0112" w:rsidRPr="000835F9">
        <w:rPr>
          <w:rFonts w:ascii="Arial" w:hAnsi="Arial" w:cs="Arial"/>
          <w:sz w:val="22"/>
          <w:szCs w:val="22"/>
        </w:rPr>
        <w:t>S</w:t>
      </w:r>
      <w:r w:rsidR="009D08F3" w:rsidRPr="000835F9">
        <w:rPr>
          <w:rFonts w:ascii="Arial" w:hAnsi="Arial" w:cs="Arial"/>
          <w:sz w:val="22"/>
          <w:szCs w:val="22"/>
        </w:rPr>
        <w:t xml:space="preserve">tage </w:t>
      </w:r>
      <w:r w:rsidR="00CC17EE" w:rsidRPr="000835F9">
        <w:rPr>
          <w:rFonts w:ascii="Arial" w:hAnsi="Arial" w:cs="Arial"/>
          <w:sz w:val="22"/>
          <w:szCs w:val="22"/>
        </w:rPr>
        <w:t>Safeguarding and W</w:t>
      </w:r>
      <w:r w:rsidR="009D08F3" w:rsidRPr="000835F9">
        <w:rPr>
          <w:rFonts w:ascii="Arial" w:hAnsi="Arial" w:cs="Arial"/>
          <w:sz w:val="22"/>
          <w:szCs w:val="22"/>
        </w:rPr>
        <w:t>elfare requirements.</w:t>
      </w:r>
    </w:p>
    <w:p w14:paraId="5BFC1625" w14:textId="77777777" w:rsidR="009D08F3" w:rsidRPr="000835F9" w:rsidRDefault="009D08F3" w:rsidP="00706CD4">
      <w:pPr>
        <w:spacing w:before="120" w:after="120" w:line="360" w:lineRule="auto"/>
        <w:rPr>
          <w:rFonts w:ascii="Arial" w:hAnsi="Arial" w:cs="Arial"/>
          <w:b/>
          <w:sz w:val="22"/>
          <w:szCs w:val="22"/>
        </w:rPr>
      </w:pPr>
      <w:r w:rsidRPr="000835F9">
        <w:rPr>
          <w:rFonts w:ascii="Arial" w:hAnsi="Arial" w:cs="Arial"/>
          <w:b/>
          <w:sz w:val="22"/>
          <w:szCs w:val="22"/>
        </w:rPr>
        <w:t xml:space="preserve">Objectives </w:t>
      </w:r>
    </w:p>
    <w:p w14:paraId="30D7AA69" w14:textId="4195590E" w:rsidR="009D08F3" w:rsidRPr="000835F9" w:rsidRDefault="00B81D1D" w:rsidP="00706CD4">
      <w:pPr>
        <w:spacing w:before="120" w:after="120" w:line="360" w:lineRule="auto"/>
        <w:rPr>
          <w:rFonts w:ascii="Arial" w:hAnsi="Arial" w:cs="Arial"/>
          <w:sz w:val="22"/>
          <w:szCs w:val="22"/>
        </w:rPr>
      </w:pPr>
      <w:r w:rsidRPr="000835F9">
        <w:rPr>
          <w:rFonts w:ascii="Arial" w:hAnsi="Arial" w:cs="Arial"/>
          <w:sz w:val="22"/>
          <w:szCs w:val="22"/>
        </w:rPr>
        <w:t>We</w:t>
      </w:r>
      <w:r w:rsidR="0044367E" w:rsidRPr="000835F9">
        <w:rPr>
          <w:rFonts w:ascii="Arial" w:hAnsi="Arial" w:cs="Arial"/>
          <w:sz w:val="22"/>
          <w:szCs w:val="22"/>
        </w:rPr>
        <w:t xml:space="preserve"> </w:t>
      </w:r>
      <w:r w:rsidR="009D08F3" w:rsidRPr="000835F9">
        <w:rPr>
          <w:rFonts w:ascii="Arial" w:hAnsi="Arial" w:cs="Arial"/>
          <w:sz w:val="22"/>
          <w:szCs w:val="22"/>
        </w:rPr>
        <w:t>promote health through:</w:t>
      </w:r>
    </w:p>
    <w:p w14:paraId="3192BF69" w14:textId="44F41730" w:rsidR="009D08F3" w:rsidRPr="000835F9" w:rsidRDefault="00DA14F2"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009D08F3" w:rsidRPr="000835F9">
        <w:rPr>
          <w:rFonts w:ascii="Arial" w:hAnsi="Arial" w:cs="Arial"/>
          <w:sz w:val="22"/>
          <w:szCs w:val="22"/>
        </w:rPr>
        <w:t>nsuring emergency and first aid treatment is given where necessary</w:t>
      </w:r>
      <w:r w:rsidRPr="000835F9">
        <w:rPr>
          <w:rFonts w:ascii="Arial" w:hAnsi="Arial" w:cs="Arial"/>
          <w:sz w:val="22"/>
          <w:szCs w:val="22"/>
        </w:rPr>
        <w:t>.</w:t>
      </w:r>
    </w:p>
    <w:p w14:paraId="02DB3788" w14:textId="7A0A2ACC" w:rsidR="009D08F3" w:rsidRPr="000835F9" w:rsidRDefault="00DA14F2"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009D08F3" w:rsidRPr="000835F9">
        <w:rPr>
          <w:rFonts w:ascii="Arial" w:hAnsi="Arial" w:cs="Arial"/>
          <w:sz w:val="22"/>
          <w:szCs w:val="22"/>
        </w:rPr>
        <w:t>nsuring that medicine necessary to maintain health is given correctly and in accordance with legal requirements</w:t>
      </w:r>
      <w:r w:rsidRPr="000835F9">
        <w:rPr>
          <w:rFonts w:ascii="Arial" w:hAnsi="Arial" w:cs="Arial"/>
          <w:sz w:val="22"/>
          <w:szCs w:val="22"/>
        </w:rPr>
        <w:t>.</w:t>
      </w:r>
    </w:p>
    <w:p w14:paraId="11788C60" w14:textId="0CAAFC72" w:rsidR="009D08F3" w:rsidRPr="000835F9" w:rsidRDefault="00DA14F2"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I</w:t>
      </w:r>
      <w:r w:rsidR="009D08F3" w:rsidRPr="000835F9">
        <w:rPr>
          <w:rFonts w:ascii="Arial" w:hAnsi="Arial" w:cs="Arial"/>
          <w:sz w:val="22"/>
          <w:szCs w:val="22"/>
        </w:rPr>
        <w:t>dentifying allergies and preventing contact with the allergenic substance</w:t>
      </w:r>
      <w:r w:rsidRPr="000835F9">
        <w:rPr>
          <w:rFonts w:ascii="Arial" w:hAnsi="Arial" w:cs="Arial"/>
          <w:sz w:val="22"/>
          <w:szCs w:val="22"/>
        </w:rPr>
        <w:t>.</w:t>
      </w:r>
    </w:p>
    <w:p w14:paraId="0F43ECDA" w14:textId="5DFCEAC1" w:rsidR="64130C6D" w:rsidRPr="000835F9" w:rsidRDefault="00DA14F2"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H</w:t>
      </w:r>
      <w:r w:rsidR="4CB7857D" w:rsidRPr="000835F9">
        <w:rPr>
          <w:rFonts w:ascii="Arial" w:hAnsi="Arial" w:cs="Arial"/>
          <w:sz w:val="22"/>
          <w:szCs w:val="22"/>
        </w:rPr>
        <w:t>av</w:t>
      </w:r>
      <w:r w:rsidR="710D136A" w:rsidRPr="000835F9">
        <w:rPr>
          <w:rFonts w:ascii="Arial" w:hAnsi="Arial" w:cs="Arial"/>
          <w:sz w:val="22"/>
          <w:szCs w:val="22"/>
        </w:rPr>
        <w:t>ing</w:t>
      </w:r>
      <w:r w:rsidR="4CB7857D" w:rsidRPr="000835F9">
        <w:rPr>
          <w:rFonts w:ascii="Arial" w:hAnsi="Arial" w:cs="Arial"/>
          <w:sz w:val="22"/>
          <w:szCs w:val="22"/>
        </w:rPr>
        <w:t xml:space="preserve"> ongoing discussions with parents/carers to develop allergy action plans for managing individual children’s known allerg</w:t>
      </w:r>
      <w:r w:rsidR="484DC6F5" w:rsidRPr="000835F9">
        <w:rPr>
          <w:rFonts w:ascii="Arial" w:hAnsi="Arial" w:cs="Arial"/>
          <w:sz w:val="22"/>
          <w:szCs w:val="22"/>
        </w:rPr>
        <w:t>ies and intolerances</w:t>
      </w:r>
      <w:r w:rsidRPr="000835F9">
        <w:rPr>
          <w:rFonts w:ascii="Arial" w:hAnsi="Arial" w:cs="Arial"/>
          <w:sz w:val="22"/>
          <w:szCs w:val="22"/>
        </w:rPr>
        <w:t>.</w:t>
      </w:r>
    </w:p>
    <w:p w14:paraId="16DC34E8" w14:textId="1E1AB681" w:rsidR="2E89041A" w:rsidRPr="000835F9" w:rsidRDefault="00553637"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0BF0BC4A" w:rsidRPr="000835F9">
        <w:rPr>
          <w:rFonts w:ascii="Arial" w:hAnsi="Arial" w:cs="Arial"/>
          <w:sz w:val="22"/>
          <w:szCs w:val="22"/>
        </w:rPr>
        <w:t>nsur</w:t>
      </w:r>
      <w:r w:rsidR="0756AF40" w:rsidRPr="000835F9">
        <w:rPr>
          <w:rFonts w:ascii="Arial" w:hAnsi="Arial" w:cs="Arial"/>
          <w:sz w:val="22"/>
          <w:szCs w:val="22"/>
        </w:rPr>
        <w:t>ing that all staff are aware of the symptoms and treatments for allergies and anaphylaxis</w:t>
      </w:r>
      <w:r w:rsidR="251A6151" w:rsidRPr="000835F9">
        <w:rPr>
          <w:rFonts w:ascii="Arial" w:hAnsi="Arial" w:cs="Arial"/>
          <w:sz w:val="22"/>
          <w:szCs w:val="22"/>
        </w:rPr>
        <w:t xml:space="preserve"> and that children can develop these at any time</w:t>
      </w:r>
      <w:r w:rsidR="0F4C73BC" w:rsidRPr="000835F9">
        <w:rPr>
          <w:rFonts w:ascii="Arial" w:hAnsi="Arial" w:cs="Arial"/>
          <w:sz w:val="22"/>
          <w:szCs w:val="22"/>
        </w:rPr>
        <w:t>, especially during weaning</w:t>
      </w:r>
      <w:r w:rsidRPr="000835F9">
        <w:rPr>
          <w:rFonts w:ascii="Arial" w:hAnsi="Arial" w:cs="Arial"/>
          <w:sz w:val="22"/>
          <w:szCs w:val="22"/>
        </w:rPr>
        <w:t>.</w:t>
      </w:r>
    </w:p>
    <w:p w14:paraId="6BE18C7F" w14:textId="1073D2F8" w:rsidR="49925C64" w:rsidRPr="000835F9" w:rsidRDefault="00553637"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251A6151" w:rsidRPr="000835F9">
        <w:rPr>
          <w:rFonts w:ascii="Arial" w:hAnsi="Arial" w:cs="Arial"/>
          <w:sz w:val="22"/>
          <w:szCs w:val="22"/>
        </w:rPr>
        <w:t>nsuring that all staff know the difference between allergies and intolerances</w:t>
      </w:r>
      <w:r w:rsidRPr="000835F9">
        <w:rPr>
          <w:rFonts w:ascii="Arial" w:hAnsi="Arial" w:cs="Arial"/>
          <w:sz w:val="22"/>
          <w:szCs w:val="22"/>
        </w:rPr>
        <w:t>.</w:t>
      </w:r>
    </w:p>
    <w:p w14:paraId="1358390D" w14:textId="51CADBB5" w:rsidR="00DD25A2" w:rsidRPr="000835F9" w:rsidRDefault="00553637"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I</w:t>
      </w:r>
      <w:r w:rsidR="00DD25A2" w:rsidRPr="000835F9">
        <w:rPr>
          <w:rFonts w:ascii="Arial" w:hAnsi="Arial" w:cs="Arial"/>
          <w:sz w:val="22"/>
          <w:szCs w:val="22"/>
        </w:rPr>
        <w:t>dentifying food ingredients that contain recognise</w:t>
      </w:r>
      <w:r w:rsidR="003C7F5A" w:rsidRPr="000835F9">
        <w:rPr>
          <w:rFonts w:ascii="Arial" w:hAnsi="Arial" w:cs="Arial"/>
          <w:sz w:val="22"/>
          <w:szCs w:val="22"/>
        </w:rPr>
        <w:t>d</w:t>
      </w:r>
      <w:r w:rsidR="00DD25A2" w:rsidRPr="000835F9">
        <w:rPr>
          <w:rFonts w:ascii="Arial" w:hAnsi="Arial" w:cs="Arial"/>
          <w:sz w:val="22"/>
          <w:szCs w:val="22"/>
        </w:rPr>
        <w:t xml:space="preserve"> allergens and displaying this information for parents</w:t>
      </w:r>
      <w:r w:rsidR="4D0559CE" w:rsidRPr="000835F9">
        <w:rPr>
          <w:rFonts w:ascii="Arial" w:hAnsi="Arial" w:cs="Arial"/>
          <w:sz w:val="22"/>
          <w:szCs w:val="22"/>
        </w:rPr>
        <w:t>/carers</w:t>
      </w:r>
      <w:r w:rsidRPr="000835F9">
        <w:rPr>
          <w:rFonts w:ascii="Arial" w:hAnsi="Arial" w:cs="Arial"/>
          <w:sz w:val="22"/>
          <w:szCs w:val="22"/>
        </w:rPr>
        <w:t>.</w:t>
      </w:r>
    </w:p>
    <w:p w14:paraId="1CAABD63" w14:textId="6490C321" w:rsidR="009D08F3" w:rsidRPr="000835F9" w:rsidRDefault="00553637"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I</w:t>
      </w:r>
      <w:r w:rsidR="32840FB7" w:rsidRPr="000835F9">
        <w:rPr>
          <w:rFonts w:ascii="Arial" w:hAnsi="Arial" w:cs="Arial"/>
          <w:sz w:val="22"/>
          <w:szCs w:val="22"/>
        </w:rPr>
        <w:t xml:space="preserve">dentifying and </w:t>
      </w:r>
      <w:r w:rsidR="009D08F3" w:rsidRPr="000835F9">
        <w:rPr>
          <w:rFonts w:ascii="Arial" w:hAnsi="Arial" w:cs="Arial"/>
          <w:sz w:val="22"/>
          <w:szCs w:val="22"/>
        </w:rPr>
        <w:t xml:space="preserve">promoting health through taking </w:t>
      </w:r>
      <w:r w:rsidR="0B5339E4" w:rsidRPr="000835F9">
        <w:rPr>
          <w:rFonts w:ascii="Arial" w:hAnsi="Arial" w:cs="Arial"/>
          <w:sz w:val="22"/>
          <w:szCs w:val="22"/>
        </w:rPr>
        <w:t xml:space="preserve">the </w:t>
      </w:r>
      <w:r w:rsidR="009D08F3" w:rsidRPr="000835F9">
        <w:rPr>
          <w:rFonts w:ascii="Arial" w:hAnsi="Arial" w:cs="Arial"/>
          <w:sz w:val="22"/>
          <w:szCs w:val="22"/>
        </w:rPr>
        <w:t>necessary steps to prevent the spread of infection and taking appropriate action when children are ill</w:t>
      </w:r>
      <w:r w:rsidRPr="000835F9">
        <w:rPr>
          <w:rFonts w:ascii="Arial" w:hAnsi="Arial" w:cs="Arial"/>
          <w:sz w:val="22"/>
          <w:szCs w:val="22"/>
        </w:rPr>
        <w:t>.</w:t>
      </w:r>
    </w:p>
    <w:p w14:paraId="6B7D3213" w14:textId="0C19EC9D" w:rsidR="120C89AA" w:rsidRPr="000835F9" w:rsidRDefault="00553637"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0EB47ECD" w:rsidRPr="000835F9">
        <w:rPr>
          <w:rFonts w:ascii="Arial" w:hAnsi="Arial" w:cs="Arial"/>
          <w:sz w:val="22"/>
          <w:szCs w:val="22"/>
        </w:rPr>
        <w:t>nsuring that ongoing discussions with parents take place regarding the stage their child is at in relation to introducing solid foods</w:t>
      </w:r>
      <w:r w:rsidR="315CD2DD" w:rsidRPr="000835F9">
        <w:rPr>
          <w:rFonts w:ascii="Arial" w:hAnsi="Arial" w:cs="Arial"/>
          <w:sz w:val="22"/>
          <w:szCs w:val="22"/>
        </w:rPr>
        <w:t xml:space="preserve"> including the texture the child is familiar with</w:t>
      </w:r>
      <w:r w:rsidRPr="000835F9">
        <w:rPr>
          <w:rFonts w:ascii="Arial" w:hAnsi="Arial" w:cs="Arial"/>
          <w:sz w:val="22"/>
          <w:szCs w:val="22"/>
        </w:rPr>
        <w:t>.</w:t>
      </w:r>
    </w:p>
    <w:p w14:paraId="2CBC0AE6" w14:textId="02CCF685" w:rsidR="4BEBFE10" w:rsidRPr="000835F9" w:rsidRDefault="00553637"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1FFF3180" w:rsidRPr="000835F9">
        <w:rPr>
          <w:rFonts w:ascii="Arial" w:hAnsi="Arial" w:cs="Arial"/>
          <w:sz w:val="22"/>
          <w:szCs w:val="22"/>
        </w:rPr>
        <w:t>nsuring that food prepared is in line with the child’s individual developmental needs</w:t>
      </w:r>
      <w:r w:rsidRPr="000835F9">
        <w:rPr>
          <w:rFonts w:ascii="Arial" w:hAnsi="Arial" w:cs="Arial"/>
          <w:sz w:val="22"/>
          <w:szCs w:val="22"/>
        </w:rPr>
        <w:t>.</w:t>
      </w:r>
    </w:p>
    <w:p w14:paraId="5102350A" w14:textId="3D947157" w:rsidR="001C7455" w:rsidRPr="000835F9" w:rsidRDefault="00553637"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W</w:t>
      </w:r>
      <w:r w:rsidR="1FFF3180" w:rsidRPr="000835F9">
        <w:rPr>
          <w:rFonts w:ascii="Arial" w:hAnsi="Arial" w:cs="Arial"/>
          <w:sz w:val="22"/>
          <w:szCs w:val="22"/>
        </w:rPr>
        <w:t>orking in partnership with parents to help children to move on to the next stage of weaning at a pace that is right for their child</w:t>
      </w:r>
      <w:r w:rsidRPr="000835F9">
        <w:rPr>
          <w:rFonts w:ascii="Arial" w:hAnsi="Arial" w:cs="Arial"/>
          <w:sz w:val="22"/>
          <w:szCs w:val="22"/>
        </w:rPr>
        <w:t>.</w:t>
      </w:r>
    </w:p>
    <w:p w14:paraId="7884CE99" w14:textId="0058A490" w:rsidR="41DC7451" w:rsidRPr="000835F9" w:rsidRDefault="00A46299"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E</w:t>
      </w:r>
      <w:r w:rsidR="35230E85" w:rsidRPr="000835F9">
        <w:rPr>
          <w:rFonts w:ascii="Arial" w:hAnsi="Arial" w:cs="Arial"/>
          <w:sz w:val="22"/>
          <w:szCs w:val="22"/>
        </w:rPr>
        <w:t>nsuring that food is prepared for children in a way that prevents choking</w:t>
      </w:r>
      <w:r w:rsidRPr="000835F9">
        <w:rPr>
          <w:rFonts w:ascii="Arial" w:hAnsi="Arial" w:cs="Arial"/>
          <w:sz w:val="22"/>
          <w:szCs w:val="22"/>
        </w:rPr>
        <w:t>.</w:t>
      </w:r>
    </w:p>
    <w:p w14:paraId="0F0A78D3" w14:textId="63ADD09F" w:rsidR="415C2F9A" w:rsidRPr="000835F9" w:rsidRDefault="415C2F9A"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Ensuring that babies and young children are sat safely in a highchair or suitable low sized chair when eating</w:t>
      </w:r>
      <w:r w:rsidR="00A46299" w:rsidRPr="000835F9">
        <w:rPr>
          <w:rFonts w:ascii="Arial" w:hAnsi="Arial" w:cs="Arial"/>
          <w:sz w:val="22"/>
          <w:szCs w:val="22"/>
        </w:rPr>
        <w:t>.</w:t>
      </w:r>
    </w:p>
    <w:p w14:paraId="0DA5BDB7" w14:textId="2E70FFAD" w:rsidR="78048C46" w:rsidRPr="000835F9" w:rsidRDefault="78048C46"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lastRenderedPageBreak/>
        <w:t>Ensuring that children are always in sight and hearing of a staff member</w:t>
      </w:r>
      <w:r w:rsidR="610C7849" w:rsidRPr="000835F9">
        <w:rPr>
          <w:rFonts w:ascii="Arial" w:hAnsi="Arial" w:cs="Arial"/>
          <w:sz w:val="22"/>
          <w:szCs w:val="22"/>
        </w:rPr>
        <w:t>,</w:t>
      </w:r>
      <w:r w:rsidRPr="000835F9">
        <w:rPr>
          <w:rFonts w:ascii="Arial" w:hAnsi="Arial" w:cs="Arial"/>
          <w:sz w:val="22"/>
          <w:szCs w:val="22"/>
        </w:rPr>
        <w:t xml:space="preserve"> who </w:t>
      </w:r>
      <w:r w:rsidR="4F83C7C3" w:rsidRPr="000835F9">
        <w:rPr>
          <w:rFonts w:ascii="Arial" w:hAnsi="Arial" w:cs="Arial"/>
          <w:sz w:val="22"/>
          <w:szCs w:val="22"/>
        </w:rPr>
        <w:t>is a</w:t>
      </w:r>
      <w:r w:rsidRPr="000835F9">
        <w:rPr>
          <w:rFonts w:ascii="Arial" w:hAnsi="Arial" w:cs="Arial"/>
          <w:sz w:val="22"/>
          <w:szCs w:val="22"/>
        </w:rPr>
        <w:t xml:space="preserve"> </w:t>
      </w:r>
      <w:r w:rsidR="7B216D29" w:rsidRPr="000835F9">
        <w:rPr>
          <w:rFonts w:ascii="Arial" w:hAnsi="Arial" w:cs="Arial"/>
          <w:sz w:val="22"/>
          <w:szCs w:val="22"/>
        </w:rPr>
        <w:t>paediatric</w:t>
      </w:r>
      <w:r w:rsidRPr="000835F9">
        <w:rPr>
          <w:rFonts w:ascii="Arial" w:hAnsi="Arial" w:cs="Arial"/>
          <w:sz w:val="22"/>
          <w:szCs w:val="22"/>
        </w:rPr>
        <w:t xml:space="preserve"> first a</w:t>
      </w:r>
      <w:r w:rsidR="7E29DC62" w:rsidRPr="000835F9">
        <w:rPr>
          <w:rFonts w:ascii="Arial" w:hAnsi="Arial" w:cs="Arial"/>
          <w:sz w:val="22"/>
          <w:szCs w:val="22"/>
        </w:rPr>
        <w:t>id</w:t>
      </w:r>
      <w:r w:rsidR="04CBF23A" w:rsidRPr="000835F9">
        <w:rPr>
          <w:rFonts w:ascii="Arial" w:hAnsi="Arial" w:cs="Arial"/>
          <w:sz w:val="22"/>
          <w:szCs w:val="22"/>
        </w:rPr>
        <w:t>er</w:t>
      </w:r>
      <w:r w:rsidR="0560F37F" w:rsidRPr="000835F9">
        <w:rPr>
          <w:rFonts w:ascii="Arial" w:hAnsi="Arial" w:cs="Arial"/>
          <w:sz w:val="22"/>
          <w:szCs w:val="22"/>
        </w:rPr>
        <w:t>,</w:t>
      </w:r>
      <w:r w:rsidR="7E29DC62" w:rsidRPr="000835F9">
        <w:rPr>
          <w:rFonts w:ascii="Arial" w:hAnsi="Arial" w:cs="Arial"/>
          <w:sz w:val="22"/>
          <w:szCs w:val="22"/>
        </w:rPr>
        <w:t xml:space="preserve"> </w:t>
      </w:r>
      <w:r w:rsidRPr="000835F9">
        <w:rPr>
          <w:rFonts w:ascii="Arial" w:hAnsi="Arial" w:cs="Arial"/>
          <w:sz w:val="22"/>
          <w:szCs w:val="22"/>
        </w:rPr>
        <w:t>whilst eating</w:t>
      </w:r>
      <w:r w:rsidR="603342BC" w:rsidRPr="000835F9">
        <w:rPr>
          <w:rFonts w:ascii="Arial" w:hAnsi="Arial" w:cs="Arial"/>
          <w:sz w:val="22"/>
          <w:szCs w:val="22"/>
        </w:rPr>
        <w:t xml:space="preserve"> and the staff member</w:t>
      </w:r>
      <w:r w:rsidR="42650300" w:rsidRPr="000835F9">
        <w:rPr>
          <w:rFonts w:ascii="Arial" w:hAnsi="Arial" w:cs="Arial"/>
          <w:sz w:val="22"/>
          <w:szCs w:val="22"/>
        </w:rPr>
        <w:t xml:space="preserve"> </w:t>
      </w:r>
      <w:r w:rsidR="00A46299" w:rsidRPr="000835F9">
        <w:rPr>
          <w:rFonts w:ascii="Arial" w:hAnsi="Arial" w:cs="Arial"/>
          <w:sz w:val="22"/>
          <w:szCs w:val="22"/>
        </w:rPr>
        <w:t xml:space="preserve">is </w:t>
      </w:r>
      <w:r w:rsidR="42650300" w:rsidRPr="000835F9">
        <w:rPr>
          <w:rFonts w:ascii="Arial" w:hAnsi="Arial" w:cs="Arial"/>
          <w:sz w:val="22"/>
          <w:szCs w:val="22"/>
        </w:rPr>
        <w:t>sat</w:t>
      </w:r>
      <w:r w:rsidR="603342BC" w:rsidRPr="000835F9">
        <w:rPr>
          <w:rFonts w:ascii="Arial" w:hAnsi="Arial" w:cs="Arial"/>
          <w:sz w:val="22"/>
          <w:szCs w:val="22"/>
        </w:rPr>
        <w:t xml:space="preserve"> facing the children</w:t>
      </w:r>
      <w:r w:rsidR="00A46299" w:rsidRPr="000835F9">
        <w:rPr>
          <w:rFonts w:ascii="Arial" w:hAnsi="Arial" w:cs="Arial"/>
          <w:sz w:val="22"/>
          <w:szCs w:val="22"/>
        </w:rPr>
        <w:t>.</w:t>
      </w:r>
    </w:p>
    <w:p w14:paraId="5973DBD4" w14:textId="400D6A49" w:rsidR="269D6400" w:rsidRPr="000835F9" w:rsidRDefault="269D6400" w:rsidP="7FCCCB11">
      <w:pPr>
        <w:numPr>
          <w:ilvl w:val="0"/>
          <w:numId w:val="1"/>
        </w:numPr>
        <w:spacing w:before="120" w:after="120" w:line="360" w:lineRule="auto"/>
        <w:rPr>
          <w:rFonts w:ascii="Arial" w:hAnsi="Arial" w:cs="Arial"/>
          <w:sz w:val="22"/>
          <w:szCs w:val="22"/>
        </w:rPr>
      </w:pPr>
      <w:r w:rsidRPr="000835F9">
        <w:rPr>
          <w:rFonts w:ascii="Arial" w:hAnsi="Arial" w:cs="Arial"/>
          <w:sz w:val="22"/>
          <w:szCs w:val="22"/>
        </w:rPr>
        <w:t>Recording all choking incidents that requires intervention</w:t>
      </w:r>
      <w:r w:rsidR="00A46299" w:rsidRPr="000835F9">
        <w:rPr>
          <w:rFonts w:ascii="Arial" w:hAnsi="Arial" w:cs="Arial"/>
          <w:sz w:val="22"/>
          <w:szCs w:val="22"/>
        </w:rPr>
        <w:t>.</w:t>
      </w:r>
    </w:p>
    <w:p w14:paraId="0A0D27D0" w14:textId="4C362431" w:rsidR="009D08F3" w:rsidRPr="000835F9" w:rsidRDefault="00A46299"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P</w:t>
      </w:r>
      <w:r w:rsidR="009D08F3" w:rsidRPr="000835F9">
        <w:rPr>
          <w:rFonts w:ascii="Arial" w:hAnsi="Arial" w:cs="Arial"/>
          <w:sz w:val="22"/>
          <w:szCs w:val="22"/>
        </w:rPr>
        <w:t>romoting healthy lifestyle choices through diet and exercise</w:t>
      </w:r>
      <w:r w:rsidRPr="000835F9">
        <w:rPr>
          <w:rFonts w:ascii="Arial" w:hAnsi="Arial" w:cs="Arial"/>
          <w:sz w:val="22"/>
          <w:szCs w:val="22"/>
        </w:rPr>
        <w:t>.</w:t>
      </w:r>
    </w:p>
    <w:p w14:paraId="057C272A" w14:textId="58BDEA7E" w:rsidR="009D08F3" w:rsidRPr="000835F9" w:rsidRDefault="00A46299"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S</w:t>
      </w:r>
      <w:r w:rsidR="009D08F3" w:rsidRPr="000835F9">
        <w:rPr>
          <w:rFonts w:ascii="Arial" w:hAnsi="Arial" w:cs="Arial"/>
          <w:sz w:val="22"/>
          <w:szCs w:val="22"/>
        </w:rPr>
        <w:t>upporting parents right to choose complementary therapies</w:t>
      </w:r>
      <w:r w:rsidRPr="000835F9">
        <w:rPr>
          <w:rFonts w:ascii="Arial" w:hAnsi="Arial" w:cs="Arial"/>
          <w:sz w:val="22"/>
          <w:szCs w:val="22"/>
        </w:rPr>
        <w:t>.</w:t>
      </w:r>
    </w:p>
    <w:p w14:paraId="1E993102" w14:textId="6CF4B453" w:rsidR="009D08F3" w:rsidRPr="000835F9" w:rsidRDefault="00A46299"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R</w:t>
      </w:r>
      <w:r w:rsidR="009D08F3" w:rsidRPr="000835F9">
        <w:rPr>
          <w:rFonts w:ascii="Arial" w:hAnsi="Arial" w:cs="Arial"/>
          <w:sz w:val="22"/>
          <w:szCs w:val="22"/>
        </w:rPr>
        <w:t>ecognising the benefits of baby and ch</w:t>
      </w:r>
      <w:r w:rsidR="003C7F5A" w:rsidRPr="000835F9">
        <w:rPr>
          <w:rFonts w:ascii="Arial" w:hAnsi="Arial" w:cs="Arial"/>
          <w:sz w:val="22"/>
          <w:szCs w:val="22"/>
        </w:rPr>
        <w:t xml:space="preserve">ild massage, </w:t>
      </w:r>
      <w:r w:rsidR="009D08F3" w:rsidRPr="000835F9">
        <w:rPr>
          <w:rFonts w:ascii="Arial" w:hAnsi="Arial" w:cs="Arial"/>
          <w:sz w:val="22"/>
          <w:szCs w:val="22"/>
        </w:rPr>
        <w:t>by paren</w:t>
      </w:r>
      <w:r w:rsidR="003C7F5A" w:rsidRPr="000835F9">
        <w:rPr>
          <w:rFonts w:ascii="Arial" w:hAnsi="Arial" w:cs="Arial"/>
          <w:sz w:val="22"/>
          <w:szCs w:val="22"/>
        </w:rPr>
        <w:t>ts</w:t>
      </w:r>
      <w:r w:rsidR="6F1C5492" w:rsidRPr="000835F9">
        <w:rPr>
          <w:rFonts w:ascii="Arial" w:hAnsi="Arial" w:cs="Arial"/>
          <w:sz w:val="22"/>
          <w:szCs w:val="22"/>
        </w:rPr>
        <w:t>/carers</w:t>
      </w:r>
      <w:r w:rsidR="003C7F5A" w:rsidRPr="000835F9">
        <w:rPr>
          <w:rFonts w:ascii="Arial" w:hAnsi="Arial" w:cs="Arial"/>
          <w:sz w:val="22"/>
          <w:szCs w:val="22"/>
        </w:rPr>
        <w:t xml:space="preserve"> or</w:t>
      </w:r>
      <w:r w:rsidR="009D08F3" w:rsidRPr="000835F9">
        <w:rPr>
          <w:rFonts w:ascii="Arial" w:hAnsi="Arial" w:cs="Arial"/>
          <w:sz w:val="22"/>
          <w:szCs w:val="22"/>
        </w:rPr>
        <w:t xml:space="preserve"> staff carrying out </w:t>
      </w:r>
      <w:r w:rsidR="003C7F5A" w:rsidRPr="000835F9">
        <w:rPr>
          <w:rFonts w:ascii="Arial" w:hAnsi="Arial" w:cs="Arial"/>
          <w:sz w:val="22"/>
          <w:szCs w:val="22"/>
        </w:rPr>
        <w:t xml:space="preserve">massage under </w:t>
      </w:r>
      <w:r w:rsidR="009D08F3" w:rsidRPr="000835F9">
        <w:rPr>
          <w:rFonts w:ascii="Arial" w:hAnsi="Arial" w:cs="Arial"/>
          <w:sz w:val="22"/>
          <w:szCs w:val="22"/>
        </w:rPr>
        <w:t xml:space="preserve">conditions </w:t>
      </w:r>
      <w:r w:rsidR="003C7F5A" w:rsidRPr="000835F9">
        <w:rPr>
          <w:rFonts w:ascii="Arial" w:hAnsi="Arial" w:cs="Arial"/>
          <w:sz w:val="22"/>
          <w:szCs w:val="22"/>
        </w:rPr>
        <w:t xml:space="preserve">that maintain the </w:t>
      </w:r>
      <w:r w:rsidR="009D08F3" w:rsidRPr="000835F9">
        <w:rPr>
          <w:rFonts w:ascii="Arial" w:hAnsi="Arial" w:cs="Arial"/>
          <w:sz w:val="22"/>
          <w:szCs w:val="22"/>
        </w:rPr>
        <w:t>personal safety of children</w:t>
      </w:r>
      <w:r w:rsidRPr="000835F9">
        <w:rPr>
          <w:rFonts w:ascii="Arial" w:hAnsi="Arial" w:cs="Arial"/>
          <w:sz w:val="22"/>
          <w:szCs w:val="22"/>
        </w:rPr>
        <w:t>.</w:t>
      </w:r>
    </w:p>
    <w:p w14:paraId="5DF2F295" w14:textId="0026B901" w:rsidR="009D08F3" w:rsidRPr="000835F9" w:rsidRDefault="00A46299" w:rsidP="00706CD4">
      <w:pPr>
        <w:numPr>
          <w:ilvl w:val="0"/>
          <w:numId w:val="1"/>
        </w:numPr>
        <w:spacing w:before="120" w:after="120" w:line="360" w:lineRule="auto"/>
        <w:rPr>
          <w:rFonts w:ascii="Arial" w:hAnsi="Arial" w:cs="Arial"/>
          <w:sz w:val="22"/>
          <w:szCs w:val="22"/>
        </w:rPr>
      </w:pPr>
      <w:r w:rsidRPr="000835F9">
        <w:rPr>
          <w:rFonts w:ascii="Arial" w:hAnsi="Arial" w:cs="Arial"/>
          <w:sz w:val="22"/>
          <w:szCs w:val="22"/>
        </w:rPr>
        <w:t>P</w:t>
      </w:r>
      <w:r w:rsidR="009D08F3" w:rsidRPr="000835F9">
        <w:rPr>
          <w:rFonts w:ascii="Arial" w:hAnsi="Arial" w:cs="Arial"/>
          <w:sz w:val="22"/>
          <w:szCs w:val="22"/>
        </w:rPr>
        <w:t>andemic flu planning</w:t>
      </w:r>
      <w:r w:rsidR="0044367E" w:rsidRPr="000835F9">
        <w:rPr>
          <w:rFonts w:ascii="Arial" w:hAnsi="Arial" w:cs="Arial"/>
          <w:sz w:val="22"/>
          <w:szCs w:val="22"/>
        </w:rPr>
        <w:t xml:space="preserve"> or illness outbreak management as per DfE </w:t>
      </w:r>
      <w:r w:rsidR="009D08F3" w:rsidRPr="000835F9">
        <w:rPr>
          <w:rFonts w:ascii="Arial" w:hAnsi="Arial" w:cs="Arial"/>
          <w:sz w:val="22"/>
          <w:szCs w:val="22"/>
        </w:rPr>
        <w:t>and World Health Organisation (WHO) guidance</w:t>
      </w:r>
      <w:r w:rsidRPr="000835F9">
        <w:rPr>
          <w:rFonts w:ascii="Arial" w:hAnsi="Arial" w:cs="Arial"/>
          <w:sz w:val="22"/>
          <w:szCs w:val="22"/>
        </w:rPr>
        <w:t>.</w:t>
      </w:r>
    </w:p>
    <w:p w14:paraId="50120ECB" w14:textId="77777777" w:rsidR="009D08F3" w:rsidRPr="000835F9" w:rsidRDefault="009D08F3" w:rsidP="00706CD4">
      <w:pPr>
        <w:spacing w:before="120" w:after="120" w:line="360" w:lineRule="auto"/>
        <w:rPr>
          <w:rFonts w:ascii="Arial" w:hAnsi="Arial" w:cs="Arial"/>
          <w:b/>
        </w:rPr>
      </w:pPr>
      <w:r w:rsidRPr="000835F9">
        <w:rPr>
          <w:rFonts w:ascii="Arial" w:hAnsi="Arial" w:cs="Arial"/>
          <w:b/>
        </w:rPr>
        <w:t>Legal references</w:t>
      </w:r>
    </w:p>
    <w:p w14:paraId="48C054CE" w14:textId="40A7A62C" w:rsidR="009D08F3" w:rsidRPr="000835F9" w:rsidRDefault="009D08F3" w:rsidP="00706CD4">
      <w:pPr>
        <w:spacing w:before="120" w:after="120" w:line="360" w:lineRule="auto"/>
        <w:rPr>
          <w:rFonts w:ascii="Arial" w:hAnsi="Arial" w:cs="Arial"/>
          <w:sz w:val="22"/>
          <w:szCs w:val="22"/>
        </w:rPr>
      </w:pPr>
      <w:hyperlink r:id="rId11" w:history="1">
        <w:r w:rsidRPr="000835F9">
          <w:rPr>
            <w:rStyle w:val="Hyperlink"/>
            <w:rFonts w:ascii="Arial" w:hAnsi="Arial" w:cs="Arial"/>
            <w:color w:val="auto"/>
            <w:sz w:val="22"/>
            <w:szCs w:val="22"/>
          </w:rPr>
          <w:t>Medicines Act (1968)</w:t>
        </w:r>
      </w:hyperlink>
    </w:p>
    <w:p w14:paraId="3384FC21" w14:textId="0C9EB52C" w:rsidR="009D08F3" w:rsidRPr="000835F9" w:rsidRDefault="009D08F3" w:rsidP="00706CD4">
      <w:pPr>
        <w:spacing w:before="120" w:after="120" w:line="360" w:lineRule="auto"/>
        <w:rPr>
          <w:rFonts w:ascii="Arial" w:hAnsi="Arial" w:cs="Arial"/>
          <w:sz w:val="22"/>
          <w:szCs w:val="22"/>
        </w:rPr>
      </w:pPr>
      <w:hyperlink r:id="rId12" w:history="1">
        <w:r w:rsidRPr="000835F9">
          <w:rPr>
            <w:rStyle w:val="Hyperlink"/>
            <w:rFonts w:ascii="Arial" w:hAnsi="Arial" w:cs="Arial"/>
            <w:color w:val="auto"/>
            <w:sz w:val="22"/>
            <w:szCs w:val="22"/>
          </w:rPr>
          <w:t xml:space="preserve">Reporting of Injuries, Diseases and Dangerous Occurrences Regulations </w:t>
        </w:r>
        <w:r w:rsidR="008419B6" w:rsidRPr="000835F9">
          <w:rPr>
            <w:rStyle w:val="Hyperlink"/>
            <w:rFonts w:ascii="Arial" w:hAnsi="Arial" w:cs="Arial"/>
            <w:color w:val="auto"/>
            <w:sz w:val="22"/>
            <w:szCs w:val="22"/>
          </w:rPr>
          <w:t xml:space="preserve">2013 </w:t>
        </w:r>
        <w:r w:rsidRPr="000835F9">
          <w:rPr>
            <w:rStyle w:val="Hyperlink"/>
            <w:rFonts w:ascii="Arial" w:hAnsi="Arial" w:cs="Arial"/>
            <w:color w:val="auto"/>
            <w:sz w:val="22"/>
            <w:szCs w:val="22"/>
          </w:rPr>
          <w:t>(RIDDOR)</w:t>
        </w:r>
      </w:hyperlink>
    </w:p>
    <w:p w14:paraId="02005BDB" w14:textId="79C85B20" w:rsidR="009D08F3" w:rsidRPr="000835F9" w:rsidRDefault="009D08F3" w:rsidP="00706CD4">
      <w:pPr>
        <w:spacing w:before="120" w:after="120" w:line="360" w:lineRule="auto"/>
        <w:rPr>
          <w:rFonts w:ascii="Arial" w:hAnsi="Arial" w:cs="Arial"/>
          <w:sz w:val="22"/>
          <w:szCs w:val="22"/>
        </w:rPr>
      </w:pPr>
      <w:hyperlink r:id="rId13" w:history="1">
        <w:r w:rsidRPr="000835F9">
          <w:rPr>
            <w:rStyle w:val="Hyperlink"/>
            <w:rFonts w:ascii="Arial" w:hAnsi="Arial" w:cs="Arial"/>
            <w:color w:val="auto"/>
            <w:sz w:val="22"/>
            <w:szCs w:val="22"/>
          </w:rPr>
          <w:t xml:space="preserve">Control of Substances Hazardous to Health (COSHH) Regulations (2002) </w:t>
        </w:r>
      </w:hyperlink>
      <w:r w:rsidRPr="000835F9">
        <w:rPr>
          <w:rFonts w:ascii="Arial" w:hAnsi="Arial" w:cs="Arial"/>
          <w:sz w:val="22"/>
          <w:szCs w:val="22"/>
        </w:rPr>
        <w:t xml:space="preserve"> </w:t>
      </w:r>
    </w:p>
    <w:p w14:paraId="0480EB6B" w14:textId="6A40A3B7" w:rsidR="009D08F3" w:rsidRPr="000835F9" w:rsidRDefault="009D08F3" w:rsidP="00706CD4">
      <w:pPr>
        <w:spacing w:before="120" w:after="120" w:line="360" w:lineRule="auto"/>
        <w:rPr>
          <w:rFonts w:ascii="Arial" w:hAnsi="Arial" w:cs="Arial"/>
          <w:sz w:val="22"/>
          <w:szCs w:val="22"/>
        </w:rPr>
      </w:pPr>
      <w:hyperlink r:id="rId14" w:history="1">
        <w:r w:rsidRPr="000835F9">
          <w:rPr>
            <w:rStyle w:val="Hyperlink"/>
            <w:rFonts w:ascii="Arial" w:hAnsi="Arial" w:cs="Arial"/>
            <w:color w:val="auto"/>
            <w:sz w:val="22"/>
            <w:szCs w:val="22"/>
          </w:rPr>
          <w:t>Health and Safety (First Aid) Regulations 1981</w:t>
        </w:r>
      </w:hyperlink>
    </w:p>
    <w:p w14:paraId="53839E21" w14:textId="45803950" w:rsidR="003C7F5A" w:rsidRPr="000835F9" w:rsidRDefault="003C7F5A" w:rsidP="00706CD4">
      <w:pPr>
        <w:spacing w:before="120" w:after="120" w:line="360" w:lineRule="auto"/>
        <w:rPr>
          <w:rFonts w:ascii="Arial" w:hAnsi="Arial" w:cs="Arial"/>
          <w:sz w:val="22"/>
          <w:szCs w:val="22"/>
        </w:rPr>
      </w:pPr>
      <w:hyperlink r:id="rId15" w:history="1">
        <w:r w:rsidRPr="000835F9">
          <w:rPr>
            <w:rStyle w:val="Hyperlink"/>
            <w:rFonts w:ascii="Arial" w:hAnsi="Arial" w:cs="Arial"/>
            <w:color w:val="auto"/>
            <w:sz w:val="22"/>
            <w:szCs w:val="22"/>
          </w:rPr>
          <w:t>Food Information Regulations 2014</w:t>
        </w:r>
      </w:hyperlink>
    </w:p>
    <w:p w14:paraId="51293C4F" w14:textId="425E27DD" w:rsidR="2F3DAA8F" w:rsidRPr="000835F9" w:rsidRDefault="2F3DAA8F" w:rsidP="7FCCCB11">
      <w:pPr>
        <w:spacing w:before="120" w:after="120" w:line="360" w:lineRule="auto"/>
        <w:rPr>
          <w:rFonts w:ascii="Arial" w:hAnsi="Arial" w:cs="Arial"/>
          <w:sz w:val="22"/>
          <w:szCs w:val="22"/>
        </w:rPr>
      </w:pPr>
      <w:hyperlink r:id="rId16" w:history="1">
        <w:r w:rsidRPr="000835F9">
          <w:rPr>
            <w:rStyle w:val="Hyperlink"/>
            <w:rFonts w:ascii="Arial" w:hAnsi="Arial" w:cs="Arial"/>
            <w:color w:val="auto"/>
            <w:sz w:val="22"/>
            <w:szCs w:val="22"/>
          </w:rPr>
          <w:t>Early Years Foundation Stage 2025</w:t>
        </w:r>
      </w:hyperlink>
    </w:p>
    <w:p w14:paraId="10ABC2AC" w14:textId="3170F011" w:rsidR="000F5007" w:rsidRPr="000835F9" w:rsidRDefault="000F5007" w:rsidP="00706CD4">
      <w:pPr>
        <w:spacing w:before="120" w:after="120" w:line="360" w:lineRule="auto"/>
        <w:rPr>
          <w:rFonts w:ascii="Arial" w:hAnsi="Arial" w:cs="Arial"/>
          <w:b/>
          <w:bCs/>
          <w:sz w:val="22"/>
          <w:szCs w:val="22"/>
        </w:rPr>
      </w:pPr>
      <w:r w:rsidRPr="000835F9">
        <w:rPr>
          <w:rFonts w:ascii="Arial" w:hAnsi="Arial" w:cs="Arial"/>
          <w:b/>
          <w:bCs/>
          <w:sz w:val="22"/>
          <w:szCs w:val="22"/>
        </w:rPr>
        <w:t>Further guidance</w:t>
      </w:r>
    </w:p>
    <w:p w14:paraId="3E95DCEC" w14:textId="7AED97F5" w:rsidR="009D08F3" w:rsidRPr="000835F9" w:rsidRDefault="000F5007" w:rsidP="00077235">
      <w:pPr>
        <w:tabs>
          <w:tab w:val="left" w:pos="1440"/>
        </w:tabs>
        <w:spacing w:before="120" w:after="120" w:line="360" w:lineRule="auto"/>
        <w:ind w:left="2160" w:hanging="2160"/>
        <w:rPr>
          <w:rFonts w:ascii="Arial" w:hAnsi="Arial" w:cs="Arial"/>
          <w:sz w:val="22"/>
          <w:szCs w:val="22"/>
        </w:rPr>
      </w:pPr>
      <w:hyperlink r:id="rId17">
        <w:r w:rsidRPr="000835F9">
          <w:rPr>
            <w:rStyle w:val="Hyperlink"/>
            <w:rFonts w:ascii="Arial" w:hAnsi="Arial" w:cs="Arial"/>
            <w:color w:val="auto"/>
            <w:sz w:val="22"/>
            <w:szCs w:val="22"/>
          </w:rPr>
          <w:t>Accident Record</w:t>
        </w:r>
      </w:hyperlink>
      <w:r w:rsidRPr="000835F9">
        <w:rPr>
          <w:rFonts w:ascii="Arial" w:hAnsi="Arial" w:cs="Arial"/>
          <w:sz w:val="22"/>
          <w:szCs w:val="22"/>
        </w:rPr>
        <w:t xml:space="preserve"> </w:t>
      </w:r>
      <w:r w:rsidR="00CB22F3" w:rsidRPr="000835F9">
        <w:rPr>
          <w:rFonts w:ascii="Arial" w:hAnsi="Arial" w:cs="Arial"/>
          <w:sz w:val="22"/>
          <w:szCs w:val="22"/>
        </w:rPr>
        <w:t xml:space="preserve">(Alliance </w:t>
      </w:r>
      <w:r w:rsidR="00DA40E9" w:rsidRPr="000835F9">
        <w:rPr>
          <w:rFonts w:ascii="Arial" w:hAnsi="Arial" w:cs="Arial"/>
          <w:sz w:val="22"/>
          <w:szCs w:val="22"/>
        </w:rPr>
        <w:t>Publication</w:t>
      </w:r>
      <w:r w:rsidR="00E16422" w:rsidRPr="000835F9">
        <w:rPr>
          <w:rFonts w:ascii="Arial" w:hAnsi="Arial" w:cs="Arial"/>
          <w:sz w:val="22"/>
          <w:szCs w:val="22"/>
        </w:rPr>
        <w:t>)</w:t>
      </w:r>
    </w:p>
    <w:p w14:paraId="11D03B8F" w14:textId="689F8787" w:rsidR="74ADB1EF" w:rsidRDefault="74ADB1EF" w:rsidP="43C9067F">
      <w:pPr>
        <w:tabs>
          <w:tab w:val="left" w:pos="1440"/>
        </w:tabs>
        <w:spacing w:before="120" w:after="120" w:line="360" w:lineRule="auto"/>
        <w:ind w:left="2160" w:hanging="2160"/>
      </w:pPr>
      <w:hyperlink r:id="rId18">
        <w:r w:rsidRPr="000835F9">
          <w:rPr>
            <w:rStyle w:val="Hyperlink"/>
            <w:rFonts w:ascii="Arial" w:hAnsi="Arial" w:cs="Arial"/>
            <w:b/>
            <w:bCs/>
            <w:color w:val="auto"/>
            <w:sz w:val="22"/>
            <w:szCs w:val="22"/>
          </w:rPr>
          <w:t>Allergy action plan</w:t>
        </w:r>
      </w:hyperlink>
    </w:p>
    <w:p w14:paraId="001800B5" w14:textId="77777777" w:rsidR="00C831CD" w:rsidRDefault="00C831CD" w:rsidP="43C9067F">
      <w:pPr>
        <w:tabs>
          <w:tab w:val="left" w:pos="1440"/>
        </w:tabs>
        <w:spacing w:before="120" w:after="120" w:line="360" w:lineRule="auto"/>
        <w:ind w:left="2160" w:hanging="2160"/>
      </w:pPr>
    </w:p>
    <w:p w14:paraId="2A8F68F0" w14:textId="77777777" w:rsidR="00C831CD" w:rsidRDefault="00C831CD" w:rsidP="43C9067F">
      <w:pPr>
        <w:tabs>
          <w:tab w:val="left" w:pos="1440"/>
        </w:tabs>
        <w:spacing w:before="120" w:after="120" w:line="360" w:lineRule="auto"/>
        <w:ind w:left="2160" w:hanging="2160"/>
      </w:pPr>
    </w:p>
    <w:p w14:paraId="1D027549" w14:textId="77777777" w:rsidR="00C831CD" w:rsidRDefault="00C831CD" w:rsidP="43C9067F">
      <w:pPr>
        <w:tabs>
          <w:tab w:val="left" w:pos="1440"/>
        </w:tabs>
        <w:spacing w:before="120" w:after="120" w:line="360" w:lineRule="auto"/>
        <w:ind w:left="2160" w:hanging="2160"/>
      </w:pPr>
    </w:p>
    <w:p w14:paraId="5B5AAD7E" w14:textId="77777777" w:rsidR="00C831CD" w:rsidRDefault="00C831CD" w:rsidP="43C9067F">
      <w:pPr>
        <w:tabs>
          <w:tab w:val="left" w:pos="1440"/>
        </w:tabs>
        <w:spacing w:before="120" w:after="120" w:line="360" w:lineRule="auto"/>
        <w:ind w:left="2160" w:hanging="2160"/>
      </w:pPr>
    </w:p>
    <w:p w14:paraId="6AEDACFC" w14:textId="77777777" w:rsidR="00C831CD" w:rsidRDefault="00C831CD" w:rsidP="43C9067F">
      <w:pPr>
        <w:tabs>
          <w:tab w:val="left" w:pos="1440"/>
        </w:tabs>
        <w:spacing w:before="120" w:after="120" w:line="360" w:lineRule="auto"/>
        <w:ind w:left="2160" w:hanging="2160"/>
      </w:pPr>
    </w:p>
    <w:p w14:paraId="415911A5" w14:textId="77777777" w:rsidR="00C831CD" w:rsidRDefault="00C831CD" w:rsidP="43C9067F">
      <w:pPr>
        <w:tabs>
          <w:tab w:val="left" w:pos="1440"/>
        </w:tabs>
        <w:spacing w:before="120" w:after="120" w:line="360" w:lineRule="auto"/>
        <w:ind w:left="2160" w:hanging="2160"/>
      </w:pPr>
    </w:p>
    <w:p w14:paraId="4A4CB3C5" w14:textId="77777777" w:rsidR="00C831CD" w:rsidRDefault="00C831CD" w:rsidP="43C9067F">
      <w:pPr>
        <w:tabs>
          <w:tab w:val="left" w:pos="1440"/>
        </w:tabs>
        <w:spacing w:before="120" w:after="120" w:line="360" w:lineRule="auto"/>
        <w:ind w:left="2160" w:hanging="2160"/>
      </w:pPr>
    </w:p>
    <w:p w14:paraId="460060B4" w14:textId="77777777" w:rsidR="00C831CD" w:rsidRDefault="00C831CD" w:rsidP="43C9067F">
      <w:pPr>
        <w:tabs>
          <w:tab w:val="left" w:pos="1440"/>
        </w:tabs>
        <w:spacing w:before="120" w:after="120" w:line="360" w:lineRule="auto"/>
        <w:ind w:left="2160" w:hanging="2160"/>
      </w:pPr>
    </w:p>
    <w:p w14:paraId="1F8C1523" w14:textId="77777777" w:rsidR="001C1EC5" w:rsidRPr="00E1192B" w:rsidRDefault="001C1EC5" w:rsidP="001C1EC5">
      <w:pPr>
        <w:spacing w:before="120" w:after="120" w:line="360" w:lineRule="auto"/>
        <w:rPr>
          <w:rFonts w:ascii="Arial" w:hAnsi="Arial" w:cs="Arial"/>
          <w:sz w:val="28"/>
          <w:szCs w:val="28"/>
        </w:rPr>
      </w:pPr>
      <w:r w:rsidRPr="00E1192B">
        <w:rPr>
          <w:rFonts w:ascii="Arial" w:hAnsi="Arial" w:cs="Arial"/>
          <w:sz w:val="28"/>
          <w:szCs w:val="28"/>
        </w:rPr>
        <w:t>04</w:t>
      </w:r>
      <w:r w:rsidRPr="00E1192B">
        <w:rPr>
          <w:rFonts w:ascii="Arial" w:hAnsi="Arial" w:cs="Arial"/>
          <w:sz w:val="28"/>
          <w:szCs w:val="28"/>
        </w:rPr>
        <w:tab/>
        <w:t>Health procedures</w:t>
      </w:r>
    </w:p>
    <w:p w14:paraId="5C138FD1" w14:textId="77777777" w:rsidR="001C1EC5" w:rsidRPr="00E1192B" w:rsidRDefault="001C1EC5" w:rsidP="001C1EC5">
      <w:pPr>
        <w:spacing w:before="120" w:after="120" w:line="360" w:lineRule="auto"/>
        <w:rPr>
          <w:rFonts w:ascii="Arial" w:hAnsi="Arial" w:cs="Arial"/>
          <w:b/>
          <w:bCs/>
          <w:sz w:val="28"/>
          <w:szCs w:val="28"/>
        </w:rPr>
      </w:pPr>
      <w:r w:rsidRPr="00E1192B">
        <w:rPr>
          <w:rFonts w:ascii="Arial" w:hAnsi="Arial" w:cs="Arial"/>
          <w:b/>
          <w:bCs/>
          <w:sz w:val="28"/>
          <w:szCs w:val="28"/>
        </w:rPr>
        <w:t>04.1</w:t>
      </w:r>
      <w:r w:rsidRPr="00E1192B">
        <w:rPr>
          <w:rFonts w:ascii="Arial" w:hAnsi="Arial" w:cs="Arial"/>
          <w:b/>
          <w:sz w:val="28"/>
          <w:szCs w:val="28"/>
        </w:rPr>
        <w:tab/>
      </w:r>
      <w:r w:rsidRPr="00E1192B">
        <w:rPr>
          <w:rFonts w:ascii="Arial" w:hAnsi="Arial" w:cs="Arial"/>
          <w:b/>
          <w:bCs/>
          <w:sz w:val="28"/>
          <w:szCs w:val="28"/>
        </w:rPr>
        <w:t>Accidents and emergency treatment</w:t>
      </w:r>
    </w:p>
    <w:p w14:paraId="7581364A" w14:textId="77777777" w:rsidR="001C1EC5" w:rsidRPr="00E1192B" w:rsidRDefault="001C1EC5" w:rsidP="001C1EC5">
      <w:pPr>
        <w:spacing w:before="120" w:after="120" w:line="360" w:lineRule="auto"/>
        <w:rPr>
          <w:rFonts w:ascii="Arial" w:hAnsi="Arial" w:cs="Arial"/>
          <w:b/>
          <w:bCs/>
          <w:sz w:val="22"/>
          <w:szCs w:val="22"/>
        </w:rPr>
      </w:pPr>
      <w:r w:rsidRPr="00E1192B">
        <w:rPr>
          <w:rFonts w:ascii="Arial" w:hAnsi="Arial" w:cs="Arial"/>
          <w:b/>
          <w:bCs/>
          <w:sz w:val="22"/>
          <w:szCs w:val="22"/>
        </w:rPr>
        <w:t xml:space="preserve">Person responsible for checking and stocking first aid box: </w:t>
      </w:r>
      <w:r w:rsidRPr="00E1192B">
        <w:rPr>
          <w:rFonts w:ascii="Arial" w:hAnsi="Arial" w:cs="Arial"/>
          <w:i/>
          <w:iCs/>
          <w:sz w:val="22"/>
          <w:szCs w:val="22"/>
        </w:rPr>
        <w:t>[insert name]</w:t>
      </w:r>
    </w:p>
    <w:p w14:paraId="790CAE43" w14:textId="77777777" w:rsidR="001C1EC5" w:rsidRPr="00E1192B" w:rsidRDefault="001C1EC5" w:rsidP="001C1EC5">
      <w:pPr>
        <w:spacing w:before="120" w:after="120" w:line="360" w:lineRule="auto"/>
        <w:rPr>
          <w:rFonts w:ascii="Arial" w:hAnsi="Arial" w:cs="Arial"/>
          <w:sz w:val="22"/>
          <w:szCs w:val="22"/>
        </w:rPr>
      </w:pPr>
      <w:r w:rsidRPr="00E1192B">
        <w:rPr>
          <w:rFonts w:ascii="Arial" w:hAnsi="Arial" w:cs="Arial"/>
          <w:sz w:val="22"/>
          <w:szCs w:val="22"/>
        </w:rPr>
        <w:t>The setting provides care for children and promotes health by ensuring emergency and first aid treatment is given as required. There are also procedures for managing food allergies in section 03 Food safety and nutrition and 04 Health.</w:t>
      </w:r>
    </w:p>
    <w:p w14:paraId="76864A6E" w14:textId="77777777" w:rsidR="001C1EC5" w:rsidRPr="00E1192B" w:rsidRDefault="001C1EC5" w:rsidP="001C1EC5">
      <w:pPr>
        <w:numPr>
          <w:ilvl w:val="0"/>
          <w:numId w:val="92"/>
        </w:numPr>
        <w:spacing w:before="120" w:after="120" w:line="360" w:lineRule="auto"/>
        <w:jc w:val="both"/>
        <w:rPr>
          <w:rFonts w:ascii="Arial" w:hAnsi="Arial" w:cs="Arial"/>
          <w:sz w:val="22"/>
          <w:szCs w:val="22"/>
        </w:rPr>
      </w:pPr>
      <w:r w:rsidRPr="00E1192B">
        <w:rPr>
          <w:rFonts w:ascii="Arial" w:hAnsi="Arial" w:cs="Arial"/>
          <w:sz w:val="22"/>
          <w:szCs w:val="22"/>
        </w:rPr>
        <w:t xml:space="preserve">Parents/carers' consent to emergency medical treatment consent on registration. </w:t>
      </w:r>
    </w:p>
    <w:p w14:paraId="18E2552D" w14:textId="77777777" w:rsidR="001C1EC5" w:rsidRPr="00E1192B" w:rsidRDefault="001C1EC5" w:rsidP="001C1EC5">
      <w:pPr>
        <w:numPr>
          <w:ilvl w:val="0"/>
          <w:numId w:val="92"/>
        </w:numPr>
        <w:spacing w:before="120" w:after="120" w:line="360" w:lineRule="auto"/>
        <w:jc w:val="both"/>
        <w:rPr>
          <w:rFonts w:ascii="Arial" w:eastAsia="Arial" w:hAnsi="Arial" w:cs="Arial"/>
          <w:sz w:val="22"/>
          <w:szCs w:val="22"/>
        </w:rPr>
      </w:pPr>
      <w:r w:rsidRPr="00E1192B">
        <w:rPr>
          <w:rFonts w:ascii="Arial" w:eastAsia="Arial" w:hAnsi="Arial" w:cs="Arial"/>
          <w:sz w:val="22"/>
          <w:szCs w:val="22"/>
        </w:rPr>
        <w:t xml:space="preserve">At least one person who has a current paediatric first aid (PFA) certificate </w:t>
      </w:r>
      <w:r w:rsidRPr="00E1192B">
        <w:rPr>
          <w:rFonts w:ascii="Arial" w:eastAsia="Arial" w:hAnsi="Arial" w:cs="Arial"/>
          <w:b/>
          <w:bCs/>
          <w:sz w:val="22"/>
          <w:szCs w:val="22"/>
        </w:rPr>
        <w:t>must</w:t>
      </w:r>
      <w:r w:rsidRPr="00E1192B">
        <w:rPr>
          <w:rFonts w:ascii="Arial" w:eastAsia="Arial" w:hAnsi="Arial" w:cs="Arial"/>
          <w:sz w:val="22"/>
          <w:szCs w:val="22"/>
        </w:rPr>
        <w:t xml:space="preserve"> always be on the premises and available when children are on the premises and must accompany children on outings, [or all staff are paediatric first aiders], who regularly update their training. We consider the number of children, staff, staff breaks and the layout of our setting to ensure that a paediatric first aider is always available and can respond to emergencies.  We ensure that the training provider who delivers PFA training to our staff are competent.</w:t>
      </w:r>
    </w:p>
    <w:p w14:paraId="3DEA5286" w14:textId="77777777" w:rsidR="001C1EC5" w:rsidRPr="00E1192B" w:rsidRDefault="001C1EC5" w:rsidP="001C1EC5">
      <w:pPr>
        <w:numPr>
          <w:ilvl w:val="0"/>
          <w:numId w:val="92"/>
        </w:numPr>
        <w:spacing w:before="120" w:after="120" w:line="360" w:lineRule="auto"/>
        <w:jc w:val="both"/>
        <w:rPr>
          <w:rFonts w:ascii="Arial" w:eastAsia="Arial" w:hAnsi="Arial" w:cs="Arial"/>
          <w:sz w:val="22"/>
          <w:szCs w:val="22"/>
        </w:rPr>
      </w:pPr>
      <w:r w:rsidRPr="00E1192B">
        <w:rPr>
          <w:rFonts w:ascii="Arial" w:eastAsia="Arial" w:hAnsi="Arial" w:cs="Arial"/>
          <w:sz w:val="22"/>
          <w:szCs w:val="22"/>
        </w:rPr>
        <w:t xml:space="preserve">Students and trainees that have PFA training may be included in ratios at the level below their level of study if we are satisfied that they are competent and responsible. </w:t>
      </w:r>
    </w:p>
    <w:p w14:paraId="616CBAD7" w14:textId="77777777" w:rsidR="001C1EC5" w:rsidRPr="00E1192B" w:rsidRDefault="001C1EC5" w:rsidP="001C1EC5">
      <w:pPr>
        <w:numPr>
          <w:ilvl w:val="0"/>
          <w:numId w:val="92"/>
        </w:numPr>
        <w:spacing w:before="120" w:after="120" w:line="360" w:lineRule="auto"/>
        <w:jc w:val="both"/>
        <w:rPr>
          <w:rFonts w:ascii="Arial" w:eastAsia="Arial" w:hAnsi="Arial" w:cs="Arial"/>
          <w:sz w:val="22"/>
          <w:szCs w:val="22"/>
        </w:rPr>
      </w:pPr>
      <w:r w:rsidRPr="00E1192B">
        <w:rPr>
          <w:rFonts w:ascii="Arial" w:eastAsia="Arial" w:hAnsi="Arial" w:cs="Arial"/>
          <w:sz w:val="22"/>
          <w:szCs w:val="22"/>
        </w:rPr>
        <w:t xml:space="preserve">First Aid certificates are renewed at least every three years. In line with the EYFS, all staff who obtained a level 2 and/or level 3 qualification since 30 June 2016 must obtain a PFA qualification within three months of starting work to be counted in ratios. </w:t>
      </w:r>
    </w:p>
    <w:p w14:paraId="2348B3FB" w14:textId="77777777" w:rsidR="001C1EC5" w:rsidRPr="00E1192B" w:rsidRDefault="001C1EC5" w:rsidP="001C1EC5">
      <w:pPr>
        <w:numPr>
          <w:ilvl w:val="0"/>
          <w:numId w:val="92"/>
        </w:numPr>
        <w:spacing w:before="120" w:after="120" w:line="360" w:lineRule="auto"/>
        <w:jc w:val="both"/>
        <w:rPr>
          <w:rFonts w:ascii="Arial" w:hAnsi="Arial" w:cs="Arial"/>
          <w:sz w:val="22"/>
          <w:szCs w:val="22"/>
        </w:rPr>
      </w:pPr>
      <w:r w:rsidRPr="00E1192B">
        <w:rPr>
          <w:rFonts w:ascii="Arial" w:hAnsi="Arial" w:cs="Arial"/>
          <w:sz w:val="22"/>
          <w:szCs w:val="22"/>
        </w:rPr>
        <w:t>All members of staff know the location of First Aid boxes, the contents of which are in line with St John’s Ambulance recommendations as follows:</w:t>
      </w:r>
    </w:p>
    <w:p w14:paraId="372D70E9"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20 individually wrapped sterile plasters (assorted sizes)</w:t>
      </w:r>
    </w:p>
    <w:p w14:paraId="6551747B"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2 sterile eye pads</w:t>
      </w:r>
    </w:p>
    <w:p w14:paraId="00EE8AB9"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4 individually wrapped triangular bandages (preferably sterile)</w:t>
      </w:r>
    </w:p>
    <w:p w14:paraId="5A4C8E3B"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6 safety pins</w:t>
      </w:r>
    </w:p>
    <w:p w14:paraId="45F96206"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 xml:space="preserve"> 2 large, individually wrapped, sterile, un-medicated wound dressings</w:t>
      </w:r>
    </w:p>
    <w:p w14:paraId="0B325766" w14:textId="77777777" w:rsidR="001C1EC5" w:rsidRPr="00E1192B" w:rsidRDefault="001C1EC5" w:rsidP="001C1EC5">
      <w:pPr>
        <w:numPr>
          <w:ilvl w:val="0"/>
          <w:numId w:val="90"/>
        </w:numPr>
        <w:spacing w:before="120" w:after="120" w:line="360" w:lineRule="auto"/>
        <w:jc w:val="both"/>
      </w:pPr>
      <w:r w:rsidRPr="00E1192B">
        <w:rPr>
          <w:rFonts w:ascii="Arial" w:hAnsi="Arial" w:cs="Arial"/>
          <w:sz w:val="22"/>
          <w:szCs w:val="22"/>
        </w:rPr>
        <w:t xml:space="preserve">6 </w:t>
      </w:r>
      <w:proofErr w:type="gramStart"/>
      <w:r w:rsidRPr="00E1192B">
        <w:rPr>
          <w:rFonts w:ascii="Arial" w:hAnsi="Arial" w:cs="Arial"/>
          <w:sz w:val="22"/>
          <w:szCs w:val="22"/>
        </w:rPr>
        <w:t>medium</w:t>
      </w:r>
      <w:proofErr w:type="gramEnd"/>
      <w:r w:rsidRPr="00E1192B">
        <w:rPr>
          <w:rFonts w:ascii="Arial" w:hAnsi="Arial" w:cs="Arial"/>
          <w:sz w:val="22"/>
          <w:szCs w:val="22"/>
        </w:rPr>
        <w:t>, individually wrapped, sterile, un-medicated wound dressings</w:t>
      </w:r>
    </w:p>
    <w:p w14:paraId="254FA804" w14:textId="77777777" w:rsidR="001C1EC5" w:rsidRPr="00E1192B" w:rsidRDefault="001C1EC5" w:rsidP="001C1EC5">
      <w:pPr>
        <w:numPr>
          <w:ilvl w:val="0"/>
          <w:numId w:val="90"/>
        </w:numPr>
        <w:spacing w:before="120" w:after="120" w:line="360" w:lineRule="auto"/>
        <w:jc w:val="both"/>
        <w:rPr>
          <w:rFonts w:ascii="Arial" w:hAnsi="Arial" w:cs="Arial"/>
          <w:sz w:val="22"/>
          <w:szCs w:val="22"/>
        </w:rPr>
      </w:pPr>
      <w:r w:rsidRPr="00E1192B">
        <w:rPr>
          <w:rFonts w:ascii="Arial" w:hAnsi="Arial" w:cs="Arial"/>
          <w:sz w:val="22"/>
          <w:szCs w:val="22"/>
        </w:rPr>
        <w:t>a pair of disposable gloves</w:t>
      </w:r>
    </w:p>
    <w:p w14:paraId="7BED71A0" w14:textId="77777777" w:rsidR="001C1EC5" w:rsidRPr="00E1192B" w:rsidRDefault="001C1EC5" w:rsidP="001C1EC5">
      <w:pPr>
        <w:numPr>
          <w:ilvl w:val="0"/>
          <w:numId w:val="90"/>
        </w:numPr>
        <w:spacing w:before="120" w:after="120" w:line="360" w:lineRule="auto"/>
        <w:jc w:val="both"/>
        <w:rPr>
          <w:rFonts w:ascii="Arial" w:hAnsi="Arial" w:cs="Arial"/>
          <w:sz w:val="22"/>
          <w:szCs w:val="22"/>
        </w:rPr>
      </w:pPr>
      <w:r w:rsidRPr="00E1192B">
        <w:rPr>
          <w:rFonts w:ascii="Arial" w:hAnsi="Arial" w:cs="Arial"/>
          <w:sz w:val="22"/>
          <w:szCs w:val="22"/>
        </w:rPr>
        <w:t>adhesive tape</w:t>
      </w:r>
    </w:p>
    <w:p w14:paraId="5F2CEE99" w14:textId="77777777" w:rsidR="001C1EC5" w:rsidRPr="00E1192B" w:rsidRDefault="001C1EC5" w:rsidP="001C1EC5">
      <w:pPr>
        <w:numPr>
          <w:ilvl w:val="0"/>
          <w:numId w:val="90"/>
        </w:numPr>
        <w:spacing w:before="120" w:after="120" w:line="360" w:lineRule="auto"/>
        <w:jc w:val="both"/>
        <w:rPr>
          <w:rFonts w:ascii="Arial" w:hAnsi="Arial" w:cs="Arial"/>
          <w:sz w:val="22"/>
          <w:szCs w:val="22"/>
        </w:rPr>
      </w:pPr>
      <w:r w:rsidRPr="00E1192B">
        <w:rPr>
          <w:rFonts w:ascii="Arial" w:hAnsi="Arial" w:cs="Arial"/>
          <w:sz w:val="22"/>
          <w:szCs w:val="22"/>
        </w:rPr>
        <w:t>a plastic face shield (optional)</w:t>
      </w:r>
    </w:p>
    <w:p w14:paraId="59CA5DF0"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No other item is stored in a First Aid box.</w:t>
      </w:r>
    </w:p>
    <w:p w14:paraId="4382B1C7"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Vinyl single use gloves are also kept near to (not in) the box, as well as a thermometer.</w:t>
      </w:r>
    </w:p>
    <w:p w14:paraId="07EB0739"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There is a named person in the setting who is responsible for checking and replenishing the First Aid Box contents.</w:t>
      </w:r>
    </w:p>
    <w:p w14:paraId="5E80C6B5"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A supply of ice is kept in the milk kitchen and main kitchen fridges.</w:t>
      </w:r>
    </w:p>
    <w:p w14:paraId="0D540604"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For minor injuries and accidents, First Aid treatment is given by a qualified first aider; the event is recorded in the setting’s Accident Record book or digital recording system. Parents/carers may have a photocopy of the accident form on request.</w:t>
      </w:r>
    </w:p>
    <w:p w14:paraId="6B778F62" w14:textId="77777777" w:rsidR="001C1EC5" w:rsidRPr="00E1192B" w:rsidRDefault="001C1EC5" w:rsidP="001C1EC5">
      <w:pPr>
        <w:numPr>
          <w:ilvl w:val="0"/>
          <w:numId w:val="91"/>
        </w:numPr>
        <w:spacing w:before="120" w:after="120" w:line="360" w:lineRule="auto"/>
        <w:jc w:val="both"/>
        <w:rPr>
          <w:rFonts w:ascii="Arial" w:hAnsi="Arial" w:cs="Arial"/>
          <w:sz w:val="22"/>
          <w:szCs w:val="22"/>
        </w:rPr>
      </w:pPr>
      <w:r w:rsidRPr="00E1192B">
        <w:rPr>
          <w:rFonts w:ascii="Arial" w:hAnsi="Arial" w:cs="Arial"/>
          <w:sz w:val="22"/>
          <w:szCs w:val="22"/>
        </w:rPr>
        <w:t xml:space="preserve">In the event of minor injuries or accidents, parents/carers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64C48AD3" w14:textId="77777777" w:rsidR="001C1EC5" w:rsidRPr="00E1192B" w:rsidRDefault="001C1EC5" w:rsidP="001C1EC5">
      <w:pPr>
        <w:spacing w:before="120" w:after="120" w:line="360" w:lineRule="auto"/>
        <w:jc w:val="both"/>
        <w:rPr>
          <w:rFonts w:ascii="Arial" w:hAnsi="Arial" w:cs="Arial"/>
          <w:b/>
          <w:bCs/>
          <w:sz w:val="22"/>
          <w:szCs w:val="22"/>
        </w:rPr>
      </w:pPr>
      <w:r w:rsidRPr="00E1192B">
        <w:rPr>
          <w:rFonts w:ascii="Arial" w:hAnsi="Arial" w:cs="Arial"/>
          <w:b/>
          <w:bCs/>
          <w:sz w:val="22"/>
          <w:szCs w:val="22"/>
        </w:rPr>
        <w:t>Serious accidents or injuries</w:t>
      </w:r>
    </w:p>
    <w:p w14:paraId="630EB3F7" w14:textId="77777777" w:rsidR="001C1EC5" w:rsidRPr="00E1192B" w:rsidRDefault="001C1EC5" w:rsidP="001C1EC5">
      <w:pPr>
        <w:numPr>
          <w:ilvl w:val="0"/>
          <w:numId w:val="93"/>
        </w:numPr>
        <w:spacing w:before="120" w:after="120" w:line="360" w:lineRule="auto"/>
        <w:jc w:val="both"/>
        <w:rPr>
          <w:rFonts w:ascii="Arial" w:hAnsi="Arial" w:cs="Arial"/>
          <w:sz w:val="22"/>
          <w:szCs w:val="22"/>
        </w:rPr>
      </w:pPr>
      <w:r w:rsidRPr="00E1192B">
        <w:rPr>
          <w:rFonts w:ascii="Arial" w:hAnsi="Arial" w:cs="Arial"/>
          <w:sz w:val="22"/>
          <w:szCs w:val="22"/>
        </w:rPr>
        <w:t>An ambulance is called for children requiring emergency treatment.</w:t>
      </w:r>
    </w:p>
    <w:p w14:paraId="461AF979" w14:textId="77777777" w:rsidR="001C1EC5" w:rsidRPr="00E1192B" w:rsidRDefault="001C1EC5" w:rsidP="001C1EC5">
      <w:pPr>
        <w:numPr>
          <w:ilvl w:val="0"/>
          <w:numId w:val="93"/>
        </w:numPr>
        <w:spacing w:before="120" w:after="120" w:line="360" w:lineRule="auto"/>
        <w:jc w:val="both"/>
        <w:rPr>
          <w:sz w:val="22"/>
          <w:szCs w:val="22"/>
        </w:rPr>
      </w:pPr>
      <w:r w:rsidRPr="00E1192B">
        <w:rPr>
          <w:rFonts w:ascii="Arial" w:hAnsi="Arial" w:cs="Arial"/>
          <w:sz w:val="22"/>
          <w:szCs w:val="22"/>
        </w:rPr>
        <w:t>First aid is given until the ambulance arrives on scene. If at any point it is suspected that the child has died, 06.7 Death of a child on site procedure is implemented and the police are called immediately.</w:t>
      </w:r>
    </w:p>
    <w:p w14:paraId="13E182A2" w14:textId="77777777" w:rsidR="001C1EC5" w:rsidRPr="00E1192B" w:rsidRDefault="001C1EC5" w:rsidP="001C1EC5">
      <w:pPr>
        <w:numPr>
          <w:ilvl w:val="0"/>
          <w:numId w:val="93"/>
        </w:numPr>
        <w:spacing w:before="120" w:after="120" w:line="360" w:lineRule="auto"/>
        <w:jc w:val="both"/>
        <w:rPr>
          <w:rFonts w:ascii="Arial" w:hAnsi="Arial" w:cs="Arial"/>
          <w:sz w:val="22"/>
          <w:szCs w:val="22"/>
        </w:rPr>
      </w:pPr>
      <w:r w:rsidRPr="00E1192B">
        <w:rPr>
          <w:rFonts w:ascii="Arial" w:hAnsi="Arial" w:cs="Arial"/>
          <w:sz w:val="22"/>
          <w:szCs w:val="22"/>
        </w:rPr>
        <w:t>The registration form is taken to the hospital with the child.</w:t>
      </w:r>
    </w:p>
    <w:p w14:paraId="4D5D3500" w14:textId="77777777" w:rsidR="001C1EC5" w:rsidRPr="00E1192B" w:rsidRDefault="001C1EC5" w:rsidP="001C1EC5">
      <w:pPr>
        <w:numPr>
          <w:ilvl w:val="0"/>
          <w:numId w:val="93"/>
        </w:numPr>
        <w:spacing w:before="120" w:after="120" w:line="360" w:lineRule="auto"/>
        <w:jc w:val="both"/>
        <w:rPr>
          <w:rFonts w:ascii="Arial" w:hAnsi="Arial" w:cs="Arial"/>
          <w:b/>
          <w:bCs/>
          <w:sz w:val="22"/>
          <w:szCs w:val="22"/>
        </w:rPr>
      </w:pPr>
      <w:r w:rsidRPr="00E1192B">
        <w:rPr>
          <w:rFonts w:ascii="Arial" w:hAnsi="Arial" w:cs="Arial"/>
          <w:sz w:val="22"/>
          <w:szCs w:val="22"/>
        </w:rPr>
        <w:t xml:space="preserve">Parents/carers are contacted and informed of what has happened and where their child is being taken to. </w:t>
      </w:r>
    </w:p>
    <w:p w14:paraId="0BC72B07" w14:textId="77777777" w:rsidR="001C1EC5" w:rsidRPr="00E1192B" w:rsidRDefault="001C1EC5" w:rsidP="001C1EC5">
      <w:pPr>
        <w:numPr>
          <w:ilvl w:val="0"/>
          <w:numId w:val="93"/>
        </w:numPr>
        <w:spacing w:before="120" w:after="120" w:line="360" w:lineRule="auto"/>
        <w:jc w:val="both"/>
        <w:rPr>
          <w:rFonts w:ascii="Arial" w:hAnsi="Arial" w:cs="Arial"/>
          <w:sz w:val="22"/>
          <w:szCs w:val="22"/>
        </w:rPr>
      </w:pPr>
      <w:r w:rsidRPr="00E1192B">
        <w:rPr>
          <w:rFonts w:ascii="Arial" w:hAnsi="Arial" w:cs="Arial"/>
          <w:sz w:val="22"/>
          <w:szCs w:val="22"/>
        </w:rPr>
        <w:t xml:space="preserve">If the parents/carers do not arrive at the setting before the ambulance sets off for the hospital, a member of staff accompanies the child and remains with them until the parent/carer arrives. </w:t>
      </w:r>
    </w:p>
    <w:p w14:paraId="72CA5FD7" w14:textId="77777777" w:rsidR="001C1EC5" w:rsidRPr="00E1192B" w:rsidRDefault="001C1EC5" w:rsidP="001C1EC5">
      <w:pPr>
        <w:numPr>
          <w:ilvl w:val="0"/>
          <w:numId w:val="93"/>
        </w:numPr>
        <w:spacing w:before="120" w:after="120" w:line="360" w:lineRule="auto"/>
        <w:jc w:val="both"/>
        <w:rPr>
          <w:rFonts w:ascii="Arial" w:hAnsi="Arial" w:cs="Arial"/>
          <w:b/>
          <w:bCs/>
          <w:sz w:val="22"/>
          <w:szCs w:val="22"/>
        </w:rPr>
      </w:pPr>
      <w:r w:rsidRPr="00E1192B">
        <w:rPr>
          <w:rFonts w:ascii="Arial" w:hAnsi="Arial" w:cs="Arial"/>
          <w:sz w:val="22"/>
          <w:szCs w:val="22"/>
        </w:rPr>
        <w:t>The setting manager arranges for a taxi to take the child and carer to hospital for further checks for minor injuries, if deemed to be necessary.</w:t>
      </w:r>
    </w:p>
    <w:p w14:paraId="58CBB311" w14:textId="77777777" w:rsidR="001C1EC5" w:rsidRPr="00E1192B" w:rsidRDefault="001C1EC5" w:rsidP="001C1EC5">
      <w:pPr>
        <w:spacing w:before="120" w:after="120" w:line="360" w:lineRule="auto"/>
        <w:jc w:val="both"/>
        <w:rPr>
          <w:rFonts w:ascii="Arial" w:hAnsi="Arial" w:cs="Arial"/>
          <w:b/>
          <w:sz w:val="22"/>
          <w:szCs w:val="22"/>
        </w:rPr>
      </w:pPr>
      <w:r w:rsidRPr="00E1192B">
        <w:rPr>
          <w:rFonts w:ascii="Arial" w:hAnsi="Arial" w:cs="Arial"/>
          <w:b/>
          <w:sz w:val="22"/>
          <w:szCs w:val="22"/>
        </w:rPr>
        <w:t>Recording and reporting</w:t>
      </w:r>
    </w:p>
    <w:p w14:paraId="19A165AD" w14:textId="77777777" w:rsidR="001C1EC5" w:rsidRPr="00E1192B" w:rsidRDefault="001C1EC5" w:rsidP="001C1EC5">
      <w:pPr>
        <w:numPr>
          <w:ilvl w:val="0"/>
          <w:numId w:val="94"/>
        </w:numPr>
        <w:spacing w:before="120" w:after="120" w:line="360" w:lineRule="auto"/>
        <w:jc w:val="both"/>
        <w:rPr>
          <w:rFonts w:ascii="Arial" w:hAnsi="Arial" w:cs="Arial"/>
          <w:sz w:val="22"/>
          <w:szCs w:val="22"/>
          <w:u w:val="single"/>
        </w:rPr>
      </w:pPr>
      <w:r w:rsidRPr="00E1192B">
        <w:rPr>
          <w:rFonts w:ascii="Arial" w:hAnsi="Arial" w:cs="Arial"/>
          <w:sz w:val="22"/>
          <w:szCs w:val="22"/>
        </w:rPr>
        <w:t>In the event of a serious accident, injury, or serious illness, the setting manager notifies the owner/trustees/committee using 6.1c Confidential Safeguarding Incident report form, or other agreed reporting format, as soon as possible.</w:t>
      </w:r>
    </w:p>
    <w:p w14:paraId="5FC650CC" w14:textId="77777777" w:rsidR="001C1EC5" w:rsidRPr="00E1192B" w:rsidRDefault="001C1EC5" w:rsidP="001C1EC5">
      <w:pPr>
        <w:numPr>
          <w:ilvl w:val="0"/>
          <w:numId w:val="94"/>
        </w:numPr>
        <w:spacing w:before="120" w:after="120" w:line="360" w:lineRule="auto"/>
        <w:jc w:val="both"/>
        <w:rPr>
          <w:rFonts w:ascii="Arial" w:hAnsi="Arial" w:cs="Arial"/>
          <w:sz w:val="22"/>
          <w:szCs w:val="22"/>
        </w:rPr>
      </w:pPr>
      <w:r w:rsidRPr="00E1192B">
        <w:rPr>
          <w:rFonts w:ascii="Arial" w:hAnsi="Arial" w:cs="Arial"/>
          <w:sz w:val="22"/>
          <w:szCs w:val="22"/>
        </w:rPr>
        <w:t>If required, a RIDDOR form is completed; one copy is sent to the parent/carer, one for the child’s file and one for the local authority Health and Safety Officer.</w:t>
      </w:r>
    </w:p>
    <w:p w14:paraId="56168FBA" w14:textId="77777777" w:rsidR="001C1EC5" w:rsidRPr="00E1192B" w:rsidRDefault="001C1EC5" w:rsidP="001C1EC5">
      <w:pPr>
        <w:numPr>
          <w:ilvl w:val="0"/>
          <w:numId w:val="94"/>
        </w:numPr>
        <w:spacing w:before="120" w:after="120" w:line="360" w:lineRule="auto"/>
        <w:jc w:val="both"/>
        <w:rPr>
          <w:rFonts w:ascii="Arial" w:hAnsi="Arial" w:cs="Arial"/>
          <w:sz w:val="22"/>
          <w:szCs w:val="22"/>
        </w:rPr>
      </w:pPr>
      <w:r w:rsidRPr="00E1192B">
        <w:rPr>
          <w:rFonts w:ascii="Arial" w:hAnsi="Arial" w:cs="Arial"/>
          <w:sz w:val="22"/>
          <w:szCs w:val="22"/>
        </w:rPr>
        <w:t>The owners//trustees/committee are notified by the setting manager of any serious accident or injury to, or serious illness of, or the death of, any child whilst in their care to be able to notify Ofsted or the childminder agency (CMA if registered with a CMA) and any advice given will be acted upon. Notification to Ofsted is made as soon as is reasonably practicable and always within 14 days of the incident occurring. The designated person will, after consultation with the owners/directors/trustees, inform local child protection agencies of these events</w:t>
      </w:r>
    </w:p>
    <w:p w14:paraId="3A94C8CF" w14:textId="77777777" w:rsidR="001C1EC5" w:rsidRPr="00E1192B" w:rsidRDefault="001C1EC5" w:rsidP="001C1EC5">
      <w:pPr>
        <w:spacing w:before="120" w:after="120" w:line="360" w:lineRule="auto"/>
        <w:jc w:val="both"/>
        <w:rPr>
          <w:rFonts w:ascii="Arial" w:hAnsi="Arial" w:cs="Arial"/>
          <w:b/>
          <w:bCs/>
          <w:sz w:val="22"/>
          <w:szCs w:val="22"/>
        </w:rPr>
      </w:pPr>
      <w:r w:rsidRPr="00E1192B">
        <w:rPr>
          <w:rFonts w:ascii="Arial" w:hAnsi="Arial" w:cs="Arial"/>
          <w:b/>
          <w:bCs/>
          <w:sz w:val="22"/>
          <w:szCs w:val="22"/>
        </w:rPr>
        <w:t>Further guidance</w:t>
      </w:r>
    </w:p>
    <w:p w14:paraId="78E878CC" w14:textId="77777777" w:rsidR="001C1EC5" w:rsidRDefault="001C1EC5" w:rsidP="001C1EC5">
      <w:pPr>
        <w:spacing w:before="120" w:after="120" w:line="360" w:lineRule="auto"/>
        <w:jc w:val="both"/>
        <w:rPr>
          <w:rFonts w:ascii="Arial" w:hAnsi="Arial" w:cs="Arial"/>
          <w:b/>
          <w:bCs/>
          <w:sz w:val="28"/>
          <w:szCs w:val="28"/>
        </w:rPr>
      </w:pPr>
      <w:hyperlink r:id="rId19">
        <w:r w:rsidRPr="3C113633">
          <w:rPr>
            <w:rStyle w:val="Hyperlink"/>
            <w:rFonts w:ascii="Arial" w:hAnsi="Arial" w:cs="Arial"/>
            <w:sz w:val="22"/>
            <w:szCs w:val="22"/>
          </w:rPr>
          <w:t>Accident Record</w:t>
        </w:r>
      </w:hyperlink>
      <w:r w:rsidRPr="3C113633">
        <w:rPr>
          <w:rFonts w:ascii="Arial" w:hAnsi="Arial" w:cs="Arial"/>
          <w:sz w:val="22"/>
          <w:szCs w:val="22"/>
        </w:rPr>
        <w:t xml:space="preserve"> (Alliance Publication)</w:t>
      </w:r>
    </w:p>
    <w:p w14:paraId="096F34E1" w14:textId="77777777" w:rsidR="001C1EC5" w:rsidRDefault="001C1EC5" w:rsidP="001C1EC5">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20" w:history="1">
        <w:r w:rsidRPr="001C2F73">
          <w:rPr>
            <w:rStyle w:val="Hyperlink"/>
            <w:rFonts w:ascii="Arial" w:hAnsi="Arial" w:cs="Arial"/>
            <w:sz w:val="22"/>
            <w:szCs w:val="22"/>
          </w:rPr>
          <w:t>https://www.hse.gov.uk/pubns/geis3.htm</w:t>
        </w:r>
      </w:hyperlink>
    </w:p>
    <w:p w14:paraId="0A4C5E81" w14:textId="77777777" w:rsidR="001C1EC5" w:rsidRDefault="001C1EC5" w:rsidP="001C1EC5">
      <w:pPr>
        <w:spacing w:before="120" w:after="120" w:line="360" w:lineRule="auto"/>
        <w:jc w:val="both"/>
        <w:rPr>
          <w:rFonts w:ascii="Arial" w:hAnsi="Arial" w:cs="Arial"/>
          <w:sz w:val="22"/>
          <w:szCs w:val="22"/>
        </w:rPr>
      </w:pPr>
    </w:p>
    <w:p w14:paraId="40F919DD" w14:textId="77777777" w:rsidR="00C831CD" w:rsidRDefault="00C831CD" w:rsidP="43C9067F">
      <w:pPr>
        <w:tabs>
          <w:tab w:val="left" w:pos="1440"/>
        </w:tabs>
        <w:spacing w:before="120" w:after="120" w:line="360" w:lineRule="auto"/>
        <w:ind w:left="2160" w:hanging="2160"/>
        <w:rPr>
          <w:b/>
          <w:bCs/>
        </w:rPr>
      </w:pPr>
    </w:p>
    <w:p w14:paraId="2EFDC0D0" w14:textId="77777777" w:rsidR="001C1EC5" w:rsidRDefault="001C1EC5" w:rsidP="43C9067F">
      <w:pPr>
        <w:tabs>
          <w:tab w:val="left" w:pos="1440"/>
        </w:tabs>
        <w:spacing w:before="120" w:after="120" w:line="360" w:lineRule="auto"/>
        <w:ind w:left="2160" w:hanging="2160"/>
        <w:rPr>
          <w:b/>
          <w:bCs/>
        </w:rPr>
      </w:pPr>
    </w:p>
    <w:p w14:paraId="7BA376D1" w14:textId="77777777" w:rsidR="001C1EC5" w:rsidRDefault="001C1EC5" w:rsidP="43C9067F">
      <w:pPr>
        <w:tabs>
          <w:tab w:val="left" w:pos="1440"/>
        </w:tabs>
        <w:spacing w:before="120" w:after="120" w:line="360" w:lineRule="auto"/>
        <w:ind w:left="2160" w:hanging="2160"/>
        <w:rPr>
          <w:b/>
          <w:bCs/>
        </w:rPr>
      </w:pPr>
    </w:p>
    <w:p w14:paraId="56E7951A" w14:textId="77777777" w:rsidR="001C1EC5" w:rsidRDefault="001C1EC5" w:rsidP="43C9067F">
      <w:pPr>
        <w:tabs>
          <w:tab w:val="left" w:pos="1440"/>
        </w:tabs>
        <w:spacing w:before="120" w:after="120" w:line="360" w:lineRule="auto"/>
        <w:ind w:left="2160" w:hanging="2160"/>
        <w:rPr>
          <w:b/>
          <w:bCs/>
        </w:rPr>
      </w:pPr>
    </w:p>
    <w:p w14:paraId="4BB289D2" w14:textId="77777777" w:rsidR="001C1EC5" w:rsidRDefault="001C1EC5" w:rsidP="43C9067F">
      <w:pPr>
        <w:tabs>
          <w:tab w:val="left" w:pos="1440"/>
        </w:tabs>
        <w:spacing w:before="120" w:after="120" w:line="360" w:lineRule="auto"/>
        <w:ind w:left="2160" w:hanging="2160"/>
        <w:rPr>
          <w:b/>
          <w:bCs/>
        </w:rPr>
      </w:pPr>
    </w:p>
    <w:p w14:paraId="058A2911" w14:textId="77777777" w:rsidR="001C1EC5" w:rsidRDefault="001C1EC5" w:rsidP="43C9067F">
      <w:pPr>
        <w:tabs>
          <w:tab w:val="left" w:pos="1440"/>
        </w:tabs>
        <w:spacing w:before="120" w:after="120" w:line="360" w:lineRule="auto"/>
        <w:ind w:left="2160" w:hanging="2160"/>
        <w:rPr>
          <w:b/>
          <w:bCs/>
        </w:rPr>
      </w:pPr>
    </w:p>
    <w:p w14:paraId="2410C91C" w14:textId="77777777" w:rsidR="001C1EC5" w:rsidRDefault="001C1EC5" w:rsidP="43C9067F">
      <w:pPr>
        <w:tabs>
          <w:tab w:val="left" w:pos="1440"/>
        </w:tabs>
        <w:spacing w:before="120" w:after="120" w:line="360" w:lineRule="auto"/>
        <w:ind w:left="2160" w:hanging="2160"/>
        <w:rPr>
          <w:b/>
          <w:bCs/>
        </w:rPr>
      </w:pPr>
    </w:p>
    <w:p w14:paraId="20973FEF" w14:textId="77777777" w:rsidR="001C1EC5" w:rsidRDefault="001C1EC5" w:rsidP="43C9067F">
      <w:pPr>
        <w:tabs>
          <w:tab w:val="left" w:pos="1440"/>
        </w:tabs>
        <w:spacing w:before="120" w:after="120" w:line="360" w:lineRule="auto"/>
        <w:ind w:left="2160" w:hanging="2160"/>
        <w:rPr>
          <w:b/>
          <w:bCs/>
        </w:rPr>
      </w:pPr>
    </w:p>
    <w:p w14:paraId="72851045" w14:textId="77777777" w:rsidR="001C1EC5" w:rsidRDefault="001C1EC5" w:rsidP="43C9067F">
      <w:pPr>
        <w:tabs>
          <w:tab w:val="left" w:pos="1440"/>
        </w:tabs>
        <w:spacing w:before="120" w:after="120" w:line="360" w:lineRule="auto"/>
        <w:ind w:left="2160" w:hanging="2160"/>
        <w:rPr>
          <w:b/>
          <w:bCs/>
        </w:rPr>
      </w:pPr>
    </w:p>
    <w:p w14:paraId="7D589B54" w14:textId="77777777" w:rsidR="001C1EC5" w:rsidRDefault="001C1EC5" w:rsidP="43C9067F">
      <w:pPr>
        <w:tabs>
          <w:tab w:val="left" w:pos="1440"/>
        </w:tabs>
        <w:spacing w:before="120" w:after="120" w:line="360" w:lineRule="auto"/>
        <w:ind w:left="2160" w:hanging="2160"/>
        <w:rPr>
          <w:b/>
          <w:bCs/>
        </w:rPr>
      </w:pPr>
    </w:p>
    <w:p w14:paraId="3A650DD5" w14:textId="77777777" w:rsidR="001C1EC5" w:rsidRDefault="001C1EC5" w:rsidP="43C9067F">
      <w:pPr>
        <w:tabs>
          <w:tab w:val="left" w:pos="1440"/>
        </w:tabs>
        <w:spacing w:before="120" w:after="120" w:line="360" w:lineRule="auto"/>
        <w:ind w:left="2160" w:hanging="2160"/>
        <w:rPr>
          <w:b/>
          <w:bCs/>
        </w:rPr>
      </w:pPr>
    </w:p>
    <w:p w14:paraId="44F1AE40" w14:textId="77777777" w:rsidR="001C1EC5" w:rsidRDefault="001C1EC5" w:rsidP="43C9067F">
      <w:pPr>
        <w:tabs>
          <w:tab w:val="left" w:pos="1440"/>
        </w:tabs>
        <w:spacing w:before="120" w:after="120" w:line="360" w:lineRule="auto"/>
        <w:ind w:left="2160" w:hanging="2160"/>
        <w:rPr>
          <w:b/>
          <w:bCs/>
        </w:rPr>
      </w:pPr>
    </w:p>
    <w:p w14:paraId="28FB461B" w14:textId="77777777" w:rsidR="001C1EC5" w:rsidRDefault="001C1EC5" w:rsidP="43C9067F">
      <w:pPr>
        <w:tabs>
          <w:tab w:val="left" w:pos="1440"/>
        </w:tabs>
        <w:spacing w:before="120" w:after="120" w:line="360" w:lineRule="auto"/>
        <w:ind w:left="2160" w:hanging="2160"/>
        <w:rPr>
          <w:b/>
          <w:bCs/>
        </w:rPr>
      </w:pPr>
    </w:p>
    <w:p w14:paraId="59CF150A" w14:textId="77777777" w:rsidR="001C1EC5" w:rsidRDefault="001C1EC5" w:rsidP="43C9067F">
      <w:pPr>
        <w:tabs>
          <w:tab w:val="left" w:pos="1440"/>
        </w:tabs>
        <w:spacing w:before="120" w:after="120" w:line="360" w:lineRule="auto"/>
        <w:ind w:left="2160" w:hanging="2160"/>
        <w:rPr>
          <w:b/>
          <w:bCs/>
        </w:rPr>
      </w:pPr>
    </w:p>
    <w:p w14:paraId="235B91D8" w14:textId="77777777" w:rsidR="001C1EC5" w:rsidRDefault="001C1EC5" w:rsidP="43C9067F">
      <w:pPr>
        <w:tabs>
          <w:tab w:val="left" w:pos="1440"/>
        </w:tabs>
        <w:spacing w:before="120" w:after="120" w:line="360" w:lineRule="auto"/>
        <w:ind w:left="2160" w:hanging="2160"/>
        <w:rPr>
          <w:b/>
          <w:bCs/>
        </w:rPr>
      </w:pPr>
    </w:p>
    <w:p w14:paraId="3A3876DC" w14:textId="77777777" w:rsidR="001C1EC5" w:rsidRDefault="001C1EC5" w:rsidP="43C9067F">
      <w:pPr>
        <w:tabs>
          <w:tab w:val="left" w:pos="1440"/>
        </w:tabs>
        <w:spacing w:before="120" w:after="120" w:line="360" w:lineRule="auto"/>
        <w:ind w:left="2160" w:hanging="2160"/>
        <w:rPr>
          <w:b/>
          <w:bCs/>
        </w:rPr>
      </w:pPr>
    </w:p>
    <w:p w14:paraId="344AFFEA" w14:textId="77777777" w:rsidR="001C1EC5" w:rsidRDefault="001C1EC5" w:rsidP="43C9067F">
      <w:pPr>
        <w:tabs>
          <w:tab w:val="left" w:pos="1440"/>
        </w:tabs>
        <w:spacing w:before="120" w:after="120" w:line="360" w:lineRule="auto"/>
        <w:ind w:left="2160" w:hanging="2160"/>
        <w:rPr>
          <w:b/>
          <w:bCs/>
        </w:rPr>
      </w:pPr>
    </w:p>
    <w:p w14:paraId="43F2AC79" w14:textId="77777777" w:rsidR="001C1EC5" w:rsidRDefault="001C1EC5" w:rsidP="43C9067F">
      <w:pPr>
        <w:tabs>
          <w:tab w:val="left" w:pos="1440"/>
        </w:tabs>
        <w:spacing w:before="120" w:after="120" w:line="360" w:lineRule="auto"/>
        <w:ind w:left="2160" w:hanging="2160"/>
        <w:rPr>
          <w:b/>
          <w:bCs/>
        </w:rPr>
      </w:pPr>
    </w:p>
    <w:p w14:paraId="657E5B6B" w14:textId="77777777" w:rsidR="001C1EC5" w:rsidRDefault="001C1EC5" w:rsidP="43C9067F">
      <w:pPr>
        <w:tabs>
          <w:tab w:val="left" w:pos="1440"/>
        </w:tabs>
        <w:spacing w:before="120" w:after="120" w:line="360" w:lineRule="auto"/>
        <w:ind w:left="2160" w:hanging="2160"/>
        <w:rPr>
          <w:b/>
          <w:bCs/>
        </w:rPr>
      </w:pPr>
    </w:p>
    <w:p w14:paraId="1DB617DC" w14:textId="77777777" w:rsidR="001C1EC5" w:rsidRDefault="001C1EC5" w:rsidP="43C9067F">
      <w:pPr>
        <w:tabs>
          <w:tab w:val="left" w:pos="1440"/>
        </w:tabs>
        <w:spacing w:before="120" w:after="120" w:line="360" w:lineRule="auto"/>
        <w:ind w:left="2160" w:hanging="2160"/>
        <w:rPr>
          <w:b/>
          <w:bCs/>
        </w:rPr>
      </w:pPr>
    </w:p>
    <w:p w14:paraId="2F72786F" w14:textId="77777777" w:rsidR="001C1EC5" w:rsidRDefault="001C1EC5" w:rsidP="43C9067F">
      <w:pPr>
        <w:tabs>
          <w:tab w:val="left" w:pos="1440"/>
        </w:tabs>
        <w:spacing w:before="120" w:after="120" w:line="360" w:lineRule="auto"/>
        <w:ind w:left="2160" w:hanging="2160"/>
        <w:rPr>
          <w:b/>
          <w:bCs/>
        </w:rPr>
      </w:pPr>
    </w:p>
    <w:p w14:paraId="1D848525" w14:textId="77777777" w:rsidR="001C1EC5" w:rsidRDefault="001C1EC5" w:rsidP="43C9067F">
      <w:pPr>
        <w:tabs>
          <w:tab w:val="left" w:pos="1440"/>
        </w:tabs>
        <w:spacing w:before="120" w:after="120" w:line="360" w:lineRule="auto"/>
        <w:ind w:left="2160" w:hanging="2160"/>
        <w:rPr>
          <w:b/>
          <w:bCs/>
        </w:rPr>
      </w:pPr>
    </w:p>
    <w:p w14:paraId="2B46A3EF" w14:textId="77777777" w:rsidR="002A3E48" w:rsidRPr="003F3A60" w:rsidRDefault="002A3E48" w:rsidP="002A3E48">
      <w:pPr>
        <w:spacing w:before="120" w:after="120" w:line="360" w:lineRule="auto"/>
        <w:rPr>
          <w:rFonts w:ascii="Arial" w:hAnsi="Arial" w:cs="Arial"/>
          <w:sz w:val="28"/>
          <w:szCs w:val="28"/>
        </w:rPr>
      </w:pPr>
      <w:r w:rsidRPr="003F3A60">
        <w:rPr>
          <w:rFonts w:ascii="Arial" w:hAnsi="Arial" w:cs="Arial"/>
          <w:sz w:val="28"/>
          <w:szCs w:val="28"/>
        </w:rPr>
        <w:t>04</w:t>
      </w:r>
      <w:r w:rsidRPr="003F3A60">
        <w:rPr>
          <w:rFonts w:ascii="Arial" w:hAnsi="Arial" w:cs="Arial"/>
          <w:sz w:val="28"/>
          <w:szCs w:val="28"/>
        </w:rPr>
        <w:tab/>
        <w:t>Health procedures</w:t>
      </w:r>
    </w:p>
    <w:p w14:paraId="500BD334" w14:textId="77777777" w:rsidR="002A3E48" w:rsidRPr="003F3A60" w:rsidRDefault="002A3E48" w:rsidP="002A3E48">
      <w:pPr>
        <w:spacing w:before="120" w:after="120" w:line="360" w:lineRule="auto"/>
        <w:rPr>
          <w:rFonts w:ascii="Arial" w:hAnsi="Arial" w:cs="Arial"/>
          <w:b/>
          <w:bCs/>
          <w:sz w:val="28"/>
          <w:szCs w:val="28"/>
        </w:rPr>
      </w:pPr>
      <w:r w:rsidRPr="003F3A60">
        <w:rPr>
          <w:rFonts w:ascii="Arial" w:hAnsi="Arial" w:cs="Arial"/>
          <w:b/>
          <w:bCs/>
          <w:sz w:val="28"/>
          <w:szCs w:val="28"/>
        </w:rPr>
        <w:t>04.2</w:t>
      </w:r>
      <w:r w:rsidRPr="003F3A60">
        <w:rPr>
          <w:rFonts w:ascii="Arial" w:hAnsi="Arial" w:cs="Arial"/>
          <w:b/>
          <w:sz w:val="28"/>
          <w:szCs w:val="28"/>
        </w:rPr>
        <w:tab/>
      </w:r>
      <w:r w:rsidRPr="003F3A60">
        <w:rPr>
          <w:rFonts w:ascii="Arial" w:hAnsi="Arial" w:cs="Arial"/>
          <w:b/>
          <w:bCs/>
          <w:sz w:val="28"/>
          <w:szCs w:val="28"/>
        </w:rPr>
        <w:t xml:space="preserve">Administration of medicine </w:t>
      </w:r>
    </w:p>
    <w:p w14:paraId="70B24163" w14:textId="77777777" w:rsidR="002A3E48" w:rsidRPr="003F3A60" w:rsidRDefault="002A3E48" w:rsidP="002A3E48">
      <w:pPr>
        <w:spacing w:before="120" w:after="120" w:line="360" w:lineRule="auto"/>
        <w:rPr>
          <w:rFonts w:ascii="Arial" w:hAnsi="Arial" w:cs="Arial"/>
          <w:sz w:val="22"/>
          <w:szCs w:val="22"/>
        </w:rPr>
      </w:pPr>
      <w:r w:rsidRPr="003F3A60">
        <w:rPr>
          <w:rFonts w:ascii="Arial" w:hAnsi="Arial" w:cs="Arial"/>
        </w:rPr>
        <w:t>K</w:t>
      </w:r>
      <w:r w:rsidRPr="003F3A60">
        <w:rPr>
          <w:rFonts w:ascii="Arial" w:hAnsi="Arial" w:cs="Arial"/>
          <w:sz w:val="22"/>
          <w:szCs w:val="22"/>
        </w:rPr>
        <w:t>ey persons are responsible for administering medication to their key children; ensuring consent forms are completed, medicines stored correctly, and records kept.</w:t>
      </w:r>
    </w:p>
    <w:p w14:paraId="01836875"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Administering medicines during the child’s session will only be done if necessary.</w:t>
      </w:r>
    </w:p>
    <w:p w14:paraId="294AFCCA"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If a child has not been given a prescription medicine before, especially a baby/child under two, it is advised that parents keep them at home for 48 hours to ensure no adverse effect, and to give it time to take effect. The setting managers must check the insurance policy document to be clear about what conditions must be reported to the insurance provider.</w:t>
      </w:r>
    </w:p>
    <w:p w14:paraId="3CD09246" w14:textId="77777777" w:rsidR="002A3E48" w:rsidRPr="003F3A60" w:rsidRDefault="002A3E48" w:rsidP="002A3E48">
      <w:pPr>
        <w:spacing w:before="120" w:after="120" w:line="360" w:lineRule="auto"/>
        <w:jc w:val="both"/>
        <w:rPr>
          <w:rFonts w:ascii="Arial" w:hAnsi="Arial" w:cs="Arial"/>
          <w:b/>
        </w:rPr>
      </w:pPr>
      <w:r w:rsidRPr="003F3A60">
        <w:rPr>
          <w:rFonts w:ascii="Arial" w:hAnsi="Arial" w:cs="Arial"/>
          <w:b/>
          <w:bCs/>
        </w:rPr>
        <w:t>Consent for administering medication</w:t>
      </w:r>
    </w:p>
    <w:p w14:paraId="288851F3" w14:textId="77777777" w:rsidR="002A3E48" w:rsidRPr="003F3A60" w:rsidRDefault="002A3E48" w:rsidP="002A3E48">
      <w:pPr>
        <w:numPr>
          <w:ilvl w:val="0"/>
          <w:numId w:val="95"/>
        </w:numPr>
        <w:spacing w:before="120" w:after="120" w:line="360" w:lineRule="auto"/>
        <w:jc w:val="both"/>
        <w:rPr>
          <w:rFonts w:ascii="Arial" w:hAnsi="Arial" w:cs="Arial"/>
          <w:sz w:val="22"/>
          <w:szCs w:val="22"/>
        </w:rPr>
      </w:pPr>
      <w:r w:rsidRPr="003F3A60">
        <w:rPr>
          <w:rFonts w:ascii="Arial" w:hAnsi="Arial" w:cs="Arial"/>
          <w:sz w:val="22"/>
          <w:szCs w:val="22"/>
        </w:rPr>
        <w:t>Only a person with parental responsibility (PR), or a foster carer may give consent. A childminder, grandparent, parent/carer’s partner who does not have PR, cannot give consent.</w:t>
      </w:r>
    </w:p>
    <w:p w14:paraId="10BC903A" w14:textId="77777777" w:rsidR="002A3E48" w:rsidRPr="003F3A60" w:rsidRDefault="002A3E48" w:rsidP="002A3E48">
      <w:pPr>
        <w:numPr>
          <w:ilvl w:val="0"/>
          <w:numId w:val="95"/>
        </w:numPr>
        <w:spacing w:before="120" w:after="120" w:line="360" w:lineRule="auto"/>
        <w:jc w:val="both"/>
        <w:rPr>
          <w:rFonts w:ascii="Arial" w:hAnsi="Arial" w:cs="Arial"/>
          <w:sz w:val="22"/>
          <w:szCs w:val="22"/>
        </w:rPr>
      </w:pPr>
      <w:r w:rsidRPr="003F3A60">
        <w:rPr>
          <w:rFonts w:ascii="Arial" w:hAnsi="Arial" w:cs="Arial"/>
          <w:sz w:val="22"/>
          <w:szCs w:val="22"/>
        </w:rPr>
        <w:t xml:space="preserve">When bringing in medicine, the parent informs their key person/back up key person, or room senior if the key person is not available. The setting manager should also be informed. </w:t>
      </w:r>
    </w:p>
    <w:p w14:paraId="2CF5B659" w14:textId="77777777" w:rsidR="002A3E48" w:rsidRPr="003F3A60" w:rsidRDefault="002A3E48" w:rsidP="002A3E48">
      <w:pPr>
        <w:pBdr>
          <w:top w:val="single" w:sz="4" w:space="1" w:color="auto"/>
          <w:left w:val="single" w:sz="4" w:space="4" w:color="auto"/>
          <w:bottom w:val="single" w:sz="4" w:space="0" w:color="auto"/>
          <w:right w:val="single" w:sz="4" w:space="4" w:color="auto"/>
        </w:pBdr>
        <w:spacing w:before="120" w:after="120" w:line="360" w:lineRule="auto"/>
        <w:ind w:left="360"/>
        <w:jc w:val="both"/>
        <w:rPr>
          <w:rFonts w:ascii="Arial" w:hAnsi="Arial" w:cs="Arial"/>
          <w:i/>
          <w:sz w:val="22"/>
          <w:szCs w:val="22"/>
        </w:rPr>
      </w:pPr>
      <w:r w:rsidRPr="003F3A60">
        <w:rPr>
          <w:rFonts w:ascii="Arial" w:hAnsi="Arial" w:cs="Arial"/>
          <w:i/>
          <w:sz w:val="22"/>
          <w:szCs w:val="22"/>
        </w:rPr>
        <w:t>The manager and key person will receive the medication and ensure that the medication book is completed.</w:t>
      </w:r>
    </w:p>
    <w:p w14:paraId="69612D6D" w14:textId="77777777" w:rsidR="002A3E48" w:rsidRPr="003F3A60" w:rsidRDefault="002A3E48" w:rsidP="002A3E48">
      <w:pPr>
        <w:numPr>
          <w:ilvl w:val="0"/>
          <w:numId w:val="96"/>
        </w:numPr>
        <w:spacing w:before="120" w:after="120" w:line="360" w:lineRule="auto"/>
        <w:jc w:val="both"/>
        <w:rPr>
          <w:rFonts w:ascii="Arial" w:hAnsi="Arial" w:cs="Arial"/>
          <w:sz w:val="22"/>
          <w:szCs w:val="22"/>
        </w:rPr>
      </w:pPr>
      <w:r w:rsidRPr="003F3A60">
        <w:rPr>
          <w:rFonts w:ascii="Arial" w:hAnsi="Arial" w:cs="Arial"/>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5018982C" w14:textId="77777777" w:rsidR="002A3E48" w:rsidRPr="003F3A60" w:rsidRDefault="002A3E48" w:rsidP="002A3E48">
      <w:pPr>
        <w:numPr>
          <w:ilvl w:val="0"/>
          <w:numId w:val="96"/>
        </w:numPr>
        <w:spacing w:before="120" w:after="120" w:line="360" w:lineRule="auto"/>
        <w:jc w:val="both"/>
        <w:rPr>
          <w:rFonts w:ascii="Arial" w:hAnsi="Arial" w:cs="Arial"/>
          <w:sz w:val="22"/>
          <w:szCs w:val="22"/>
        </w:rPr>
      </w:pPr>
      <w:r w:rsidRPr="003F3A60">
        <w:rPr>
          <w:rFonts w:ascii="Arial" w:hAnsi="Arial" w:cs="Arial"/>
          <w:sz w:val="22"/>
          <w:szCs w:val="22"/>
        </w:rPr>
        <w:t>Medication dispensed by a hospital pharmacy will not have the child’s details on the label but should have a dispensing label. Staff must check with parents/carers and record the circumstance of the events and hospital instructions as relayed to them by the parents/carers.</w:t>
      </w:r>
    </w:p>
    <w:p w14:paraId="5A92A733" w14:textId="77777777" w:rsidR="002A3E48" w:rsidRPr="003F3A60" w:rsidRDefault="002A3E48" w:rsidP="002A3E48">
      <w:pPr>
        <w:numPr>
          <w:ilvl w:val="0"/>
          <w:numId w:val="96"/>
        </w:numPr>
        <w:spacing w:before="120" w:after="120" w:line="360" w:lineRule="auto"/>
        <w:jc w:val="both"/>
        <w:rPr>
          <w:rFonts w:ascii="Arial" w:hAnsi="Arial" w:cs="Arial"/>
          <w:b/>
          <w:bCs/>
          <w:sz w:val="22"/>
          <w:szCs w:val="22"/>
        </w:rPr>
      </w:pPr>
      <w:r w:rsidRPr="003F3A60">
        <w:rPr>
          <w:rFonts w:ascii="Arial" w:hAnsi="Arial" w:cs="Arial"/>
          <w:sz w:val="22"/>
          <w:szCs w:val="22"/>
        </w:rPr>
        <w:t>Members of staff who receive the medication ask the parent/carer to sign a consent form stating the following information. No medication is given without these details:</w:t>
      </w:r>
      <w:r w:rsidRPr="003F3A60">
        <w:rPr>
          <w:rFonts w:ascii="Arial" w:hAnsi="Arial" w:cs="Arial"/>
          <w:b/>
          <w:bCs/>
          <w:sz w:val="22"/>
          <w:szCs w:val="22"/>
        </w:rPr>
        <w:t xml:space="preserve"> </w:t>
      </w:r>
    </w:p>
    <w:p w14:paraId="472539DA"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full name of child and date of birth</w:t>
      </w:r>
    </w:p>
    <w:p w14:paraId="7A29305E"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name of medication and strength</w:t>
      </w:r>
    </w:p>
    <w:p w14:paraId="19316DA1"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who prescribed it (if applicable)</w:t>
      </w:r>
    </w:p>
    <w:p w14:paraId="1847671F"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 xml:space="preserve">dosage to be given </w:t>
      </w:r>
    </w:p>
    <w:p w14:paraId="064BDB7E"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how the medication should be stored and expiry date</w:t>
      </w:r>
    </w:p>
    <w:p w14:paraId="27303256"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a note of any side effects that may be expected</w:t>
      </w:r>
    </w:p>
    <w:p w14:paraId="7F07E49B" w14:textId="77777777" w:rsidR="002A3E48" w:rsidRPr="003F3A60" w:rsidRDefault="002A3E48" w:rsidP="002A3E48">
      <w:pPr>
        <w:numPr>
          <w:ilvl w:val="0"/>
          <w:numId w:val="102"/>
        </w:numPr>
        <w:spacing w:before="120" w:after="120" w:line="360" w:lineRule="auto"/>
        <w:jc w:val="both"/>
        <w:rPr>
          <w:rFonts w:ascii="Arial" w:hAnsi="Arial" w:cs="Arial"/>
          <w:sz w:val="22"/>
          <w:szCs w:val="22"/>
        </w:rPr>
      </w:pPr>
      <w:r w:rsidRPr="003F3A60">
        <w:rPr>
          <w:rFonts w:ascii="Arial" w:hAnsi="Arial" w:cs="Arial"/>
          <w:sz w:val="22"/>
          <w:szCs w:val="22"/>
        </w:rPr>
        <w:t>signature and printed name of parent/carer and date</w:t>
      </w:r>
    </w:p>
    <w:p w14:paraId="6CDA0691" w14:textId="77777777" w:rsidR="002A3E48" w:rsidRPr="003F3A60" w:rsidRDefault="002A3E48" w:rsidP="002A3E48">
      <w:pPr>
        <w:spacing w:before="120" w:after="120" w:line="360" w:lineRule="auto"/>
        <w:jc w:val="both"/>
        <w:rPr>
          <w:rFonts w:ascii="Arial" w:hAnsi="Arial" w:cs="Arial"/>
          <w:b/>
        </w:rPr>
      </w:pPr>
    </w:p>
    <w:p w14:paraId="033AD70D" w14:textId="77777777" w:rsidR="002A3E48" w:rsidRPr="003F3A60" w:rsidRDefault="002A3E48" w:rsidP="002A3E48">
      <w:pPr>
        <w:spacing w:before="120" w:after="120" w:line="360" w:lineRule="auto"/>
        <w:jc w:val="both"/>
        <w:rPr>
          <w:rFonts w:ascii="Arial" w:hAnsi="Arial" w:cs="Arial"/>
          <w:b/>
        </w:rPr>
      </w:pPr>
      <w:r w:rsidRPr="003F3A60">
        <w:rPr>
          <w:rFonts w:ascii="Arial" w:hAnsi="Arial" w:cs="Arial"/>
          <w:b/>
        </w:rPr>
        <w:t xml:space="preserve">Storage of medicines </w:t>
      </w:r>
    </w:p>
    <w:p w14:paraId="0358B045"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 xml:space="preserve">All medicines are stored safely. Refrigerated medication is stored separately or clearly labelled in the milk kitchen fridge, or in a marked box in the main kitchen fridge. </w:t>
      </w:r>
    </w:p>
    <w:p w14:paraId="7C6EF06D" w14:textId="77777777" w:rsidR="002A3E48" w:rsidRPr="003F3A60" w:rsidRDefault="002A3E48" w:rsidP="002A3E48">
      <w:pPr>
        <w:pBdr>
          <w:top w:val="single" w:sz="4" w:space="1" w:color="auto"/>
          <w:left w:val="single" w:sz="4" w:space="4" w:color="auto"/>
          <w:bottom w:val="single" w:sz="4" w:space="0" w:color="auto"/>
          <w:right w:val="single" w:sz="4" w:space="4" w:color="auto"/>
        </w:pBdr>
        <w:spacing w:before="120" w:after="120" w:line="360" w:lineRule="auto"/>
        <w:jc w:val="both"/>
        <w:rPr>
          <w:rFonts w:ascii="Arial" w:hAnsi="Arial" w:cs="Arial"/>
          <w:i/>
          <w:iCs/>
          <w:sz w:val="22"/>
          <w:szCs w:val="22"/>
        </w:rPr>
      </w:pPr>
      <w:r w:rsidRPr="003F3A60">
        <w:rPr>
          <w:rFonts w:ascii="Arial" w:hAnsi="Arial" w:cs="Arial"/>
          <w:i/>
          <w:iCs/>
          <w:sz w:val="22"/>
          <w:szCs w:val="22"/>
        </w:rPr>
        <w:t xml:space="preserve">Insert details of how medicines are stored. State how members of staff are informed.  </w:t>
      </w:r>
    </w:p>
    <w:p w14:paraId="470A809F" w14:textId="77777777" w:rsidR="002A3E48" w:rsidRPr="003F3A60" w:rsidRDefault="002A3E48" w:rsidP="002A3E48">
      <w:pPr>
        <w:pBdr>
          <w:top w:val="single" w:sz="4" w:space="1" w:color="auto"/>
          <w:left w:val="single" w:sz="4" w:space="4" w:color="auto"/>
          <w:bottom w:val="single" w:sz="4" w:space="0" w:color="auto"/>
          <w:right w:val="single" w:sz="4" w:space="4" w:color="auto"/>
        </w:pBdr>
        <w:spacing w:before="120" w:after="120" w:line="360" w:lineRule="auto"/>
        <w:jc w:val="both"/>
        <w:rPr>
          <w:rFonts w:ascii="Arial" w:hAnsi="Arial" w:cs="Arial"/>
          <w:sz w:val="22"/>
          <w:szCs w:val="22"/>
        </w:rPr>
      </w:pPr>
      <w:r w:rsidRPr="003F3A60">
        <w:rPr>
          <w:rFonts w:ascii="Arial" w:hAnsi="Arial" w:cs="Arial"/>
          <w:sz w:val="22"/>
          <w:szCs w:val="22"/>
        </w:rPr>
        <w:t xml:space="preserve">The key person is responsible for ensuring medicine is handed back at the end of the day to the parent/carer. </w:t>
      </w:r>
    </w:p>
    <w:p w14:paraId="78F52834" w14:textId="77777777" w:rsidR="002A3E48" w:rsidRPr="003F3A60" w:rsidRDefault="002A3E48" w:rsidP="002A3E48">
      <w:pPr>
        <w:numPr>
          <w:ilvl w:val="0"/>
          <w:numId w:val="97"/>
        </w:numPr>
        <w:spacing w:before="120" w:after="120" w:line="360" w:lineRule="auto"/>
        <w:jc w:val="both"/>
        <w:rPr>
          <w:rFonts w:ascii="Arial" w:hAnsi="Arial" w:cs="Arial"/>
          <w:sz w:val="22"/>
          <w:szCs w:val="22"/>
        </w:rPr>
      </w:pPr>
      <w:r w:rsidRPr="003F3A60">
        <w:rPr>
          <w:rFonts w:ascii="Arial" w:hAnsi="Arial" w:cs="Arial"/>
          <w:sz w:val="22"/>
          <w:szCs w:val="22"/>
        </w:rPr>
        <w:t>For some conditions, medication for an individual child may be kept at the setting. 04.2a Healthcare plan form must be completed. Key persons check that it is in date and return any out-of-date medication to the parent/carer.</w:t>
      </w:r>
    </w:p>
    <w:p w14:paraId="701447ED" w14:textId="77777777" w:rsidR="002A3E48" w:rsidRPr="003F3A60" w:rsidRDefault="002A3E48" w:rsidP="002A3E48">
      <w:pPr>
        <w:numPr>
          <w:ilvl w:val="0"/>
          <w:numId w:val="97"/>
        </w:numPr>
        <w:spacing w:before="120" w:after="120" w:line="360" w:lineRule="auto"/>
        <w:jc w:val="both"/>
        <w:rPr>
          <w:rFonts w:ascii="Arial" w:hAnsi="Arial" w:cs="Arial"/>
          <w:sz w:val="22"/>
          <w:szCs w:val="22"/>
        </w:rPr>
      </w:pPr>
      <w:r w:rsidRPr="003F3A60">
        <w:rPr>
          <w:rFonts w:ascii="Arial" w:hAnsi="Arial" w:cs="Arial"/>
          <w:sz w:val="22"/>
          <w:szCs w:val="22"/>
        </w:rPr>
        <w:t>Parents/carers do not access where medication is stored, to reduce the possibility of a mix-up with medication for another child, or staff not knowing there has been a change.</w:t>
      </w:r>
    </w:p>
    <w:p w14:paraId="551844CF" w14:textId="77777777" w:rsidR="002A3E48" w:rsidRPr="003F3A60" w:rsidRDefault="002A3E48" w:rsidP="002A3E48">
      <w:pPr>
        <w:spacing w:before="120" w:after="120" w:line="360" w:lineRule="auto"/>
        <w:jc w:val="both"/>
        <w:rPr>
          <w:rFonts w:ascii="Arial" w:hAnsi="Arial" w:cs="Arial"/>
          <w:b/>
        </w:rPr>
      </w:pPr>
      <w:r w:rsidRPr="003F3A60">
        <w:rPr>
          <w:rFonts w:ascii="Arial" w:hAnsi="Arial" w:cs="Arial"/>
          <w:b/>
        </w:rPr>
        <w:t>Record of administering medicines</w:t>
      </w:r>
    </w:p>
    <w:p w14:paraId="1F14A0D4"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A record of medicines administered is kept near to the medicine cabinet or in the child’s group room, or in the setting manager’s office. Settings can choose which works best for them if members of staff are aware and it is consistent.</w:t>
      </w:r>
    </w:p>
    <w:p w14:paraId="756AA081" w14:textId="77777777" w:rsidR="002A3E48" w:rsidRPr="003F3A60" w:rsidRDefault="002A3E48" w:rsidP="002A3E48">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sz w:val="22"/>
          <w:szCs w:val="22"/>
        </w:rPr>
      </w:pPr>
      <w:r w:rsidRPr="003F3A60">
        <w:rPr>
          <w:rFonts w:ascii="Arial" w:hAnsi="Arial" w:cs="Arial"/>
          <w:i/>
          <w:iCs/>
          <w:sz w:val="22"/>
          <w:szCs w:val="22"/>
        </w:rPr>
        <w:t>The medication book is kept in the filing cabinet.</w:t>
      </w:r>
    </w:p>
    <w:p w14:paraId="169C7D9C"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The medicine record, records:</w:t>
      </w:r>
    </w:p>
    <w:p w14:paraId="0C8B902F"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name of child</w:t>
      </w:r>
    </w:p>
    <w:p w14:paraId="61270BA0"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name and strength of medication</w:t>
      </w:r>
    </w:p>
    <w:p w14:paraId="31F5EDF0"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the date and time of dose</w:t>
      </w:r>
    </w:p>
    <w:p w14:paraId="42B5F0D8"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dose given and method</w:t>
      </w:r>
    </w:p>
    <w:p w14:paraId="58E57472"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signed by key person/setting manager</w:t>
      </w:r>
    </w:p>
    <w:p w14:paraId="75B11B6B" w14:textId="77777777" w:rsidR="002A3E48" w:rsidRPr="003F3A60" w:rsidRDefault="002A3E48" w:rsidP="002A3E48">
      <w:pPr>
        <w:numPr>
          <w:ilvl w:val="0"/>
          <w:numId w:val="98"/>
        </w:numPr>
        <w:spacing w:before="120" w:after="120" w:line="360" w:lineRule="auto"/>
        <w:jc w:val="both"/>
        <w:rPr>
          <w:rFonts w:ascii="Arial" w:hAnsi="Arial" w:cs="Arial"/>
          <w:sz w:val="22"/>
          <w:szCs w:val="22"/>
        </w:rPr>
      </w:pPr>
      <w:r w:rsidRPr="003F3A60">
        <w:rPr>
          <w:rFonts w:ascii="Arial" w:hAnsi="Arial" w:cs="Arial"/>
          <w:sz w:val="22"/>
          <w:szCs w:val="22"/>
        </w:rPr>
        <w:t>verified by parent/carer signature at the end of the day</w:t>
      </w:r>
    </w:p>
    <w:p w14:paraId="2675C831" w14:textId="77777777" w:rsidR="002A3E48" w:rsidRPr="003F3A60" w:rsidRDefault="002A3E48" w:rsidP="002A3E48">
      <w:pPr>
        <w:spacing w:before="120" w:after="120" w:line="360" w:lineRule="auto"/>
        <w:rPr>
          <w:rFonts w:ascii="Arial" w:hAnsi="Arial" w:cs="Arial"/>
          <w:sz w:val="22"/>
          <w:szCs w:val="22"/>
        </w:rPr>
      </w:pPr>
      <w:r w:rsidRPr="003F3A60">
        <w:rPr>
          <w:rFonts w:ascii="Arial" w:hAnsi="Arial" w:cs="Arial"/>
          <w:sz w:val="22"/>
          <w:szCs w:val="22"/>
        </w:rPr>
        <w:t>A witness signs the medicine record book to verify that they have witnessed medication being given correctly according to the procedures here.</w:t>
      </w:r>
    </w:p>
    <w:p w14:paraId="0F8DBE12" w14:textId="77777777" w:rsidR="002A3E48" w:rsidRPr="003F3A60" w:rsidRDefault="002A3E48" w:rsidP="002A3E48">
      <w:pPr>
        <w:numPr>
          <w:ilvl w:val="0"/>
          <w:numId w:val="99"/>
        </w:numPr>
        <w:spacing w:before="120" w:after="120" w:line="360" w:lineRule="auto"/>
        <w:jc w:val="both"/>
        <w:rPr>
          <w:rFonts w:ascii="Arial" w:hAnsi="Arial" w:cs="Arial"/>
          <w:sz w:val="22"/>
          <w:szCs w:val="22"/>
        </w:rPr>
      </w:pPr>
      <w:r w:rsidRPr="003F3A60">
        <w:rPr>
          <w:rFonts w:ascii="Arial" w:hAnsi="Arial" w:cs="Arial"/>
          <w:sz w:val="22"/>
          <w:szCs w:val="22"/>
        </w:rPr>
        <w:t>No child may self-administer. If children are capable of understanding when they need medication, e.g. for asthma, they are encouraged to tell their key person what they need. This does not replace staff vigilance in knowing and responding.</w:t>
      </w:r>
    </w:p>
    <w:p w14:paraId="4BC169D7" w14:textId="77777777" w:rsidR="002A3E48" w:rsidRPr="003F3A60" w:rsidRDefault="002A3E48" w:rsidP="002A3E48">
      <w:pPr>
        <w:pStyle w:val="ListParagraph"/>
        <w:numPr>
          <w:ilvl w:val="0"/>
          <w:numId w:val="99"/>
        </w:numPr>
        <w:spacing w:before="120" w:after="120" w:line="360" w:lineRule="auto"/>
        <w:jc w:val="both"/>
        <w:rPr>
          <w:rFonts w:ascii="Arial" w:hAnsi="Arial" w:cs="Arial"/>
          <w:b/>
          <w:bCs/>
        </w:rPr>
      </w:pPr>
      <w:r w:rsidRPr="003F3A60">
        <w:rPr>
          <w:rFonts w:ascii="Arial" w:hAnsi="Arial" w:cs="Arial"/>
          <w:sz w:val="22"/>
          <w:szCs w:val="22"/>
        </w:rPr>
        <w:t>The medication records are monitored to look at the frequency of medication being given. For example, a high incidence of antibiotics being prescribed for several children at similar times may indicate a need for better infection control.</w:t>
      </w:r>
    </w:p>
    <w:p w14:paraId="56064AE0"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b/>
        </w:rPr>
        <w:t>Children with long term medical conditions requiring ongoing medication</w:t>
      </w:r>
    </w:p>
    <w:p w14:paraId="4A73512F"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 xml:space="preserve">Risk assessment is carried out for children that require ongoing medication. This is the responsibility of the setting manager and key person. Other medical or social care personnel may be involved in the risk assessment. </w:t>
      </w:r>
    </w:p>
    <w:p w14:paraId="44FE61CC"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Parents/carers contribute to risk assessment. They are shown around the setting, understand routines and activities, and discuss any risk factor for their child.</w:t>
      </w:r>
    </w:p>
    <w:p w14:paraId="6DFAB443"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For some medical conditions, key staff will require basic training to understand it and know how medication is administered. Training needs are part of the risk assessment.</w:t>
      </w:r>
    </w:p>
    <w:p w14:paraId="45E2506C"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Risk assessment includes any activity that may give cause for concern regarding an individual child’s health needs.</w:t>
      </w:r>
    </w:p>
    <w:p w14:paraId="1634103C"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Risk assessment also includes arrangements for medicines on outings; advice from the child’s GP’s is sought, if necessary, where there are concerns.</w:t>
      </w:r>
    </w:p>
    <w:p w14:paraId="665F8ED5"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04.2a Health care plan form is completed fully with the parent/carer; outlining the key person’s role and what information is shared with other staff who care for the child.</w:t>
      </w:r>
    </w:p>
    <w:p w14:paraId="7AF774B1" w14:textId="77777777" w:rsidR="002A3E48" w:rsidRPr="003F3A60" w:rsidRDefault="002A3E48" w:rsidP="002A3E48">
      <w:pPr>
        <w:numPr>
          <w:ilvl w:val="0"/>
          <w:numId w:val="100"/>
        </w:numPr>
        <w:spacing w:before="120" w:after="120" w:line="360" w:lineRule="auto"/>
        <w:rPr>
          <w:rFonts w:ascii="Arial" w:hAnsi="Arial" w:cs="Arial"/>
          <w:sz w:val="22"/>
          <w:szCs w:val="22"/>
        </w:rPr>
      </w:pPr>
      <w:r w:rsidRPr="003F3A60">
        <w:rPr>
          <w:rFonts w:ascii="Arial" w:hAnsi="Arial" w:cs="Arial"/>
          <w:sz w:val="22"/>
          <w:szCs w:val="22"/>
        </w:rPr>
        <w:t>The plan is reviewed every six months (more if needed). This includes reviewing the medication, for example, changes to the medication or the dosage, any side effects noted etc.</w:t>
      </w:r>
    </w:p>
    <w:p w14:paraId="0244990D" w14:textId="77777777" w:rsidR="002A3E48" w:rsidRPr="003F3A60" w:rsidRDefault="002A3E48" w:rsidP="002A3E48">
      <w:pPr>
        <w:spacing w:before="120" w:after="120" w:line="360" w:lineRule="auto"/>
        <w:rPr>
          <w:rFonts w:ascii="Arial" w:hAnsi="Arial" w:cs="Arial"/>
          <w:sz w:val="22"/>
          <w:szCs w:val="22"/>
        </w:rPr>
      </w:pPr>
      <w:r w:rsidRPr="003F3A60">
        <w:rPr>
          <w:rFonts w:ascii="Arial" w:hAnsi="Arial" w:cs="Arial"/>
          <w:b/>
          <w:bCs/>
        </w:rPr>
        <w:t xml:space="preserve">Managing medicines on trips and outings </w:t>
      </w:r>
    </w:p>
    <w:p w14:paraId="1CB026D2"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Children are accompanied by their key person, or other staff member who is fully informed about their needs and medication.</w:t>
      </w:r>
    </w:p>
    <w:p w14:paraId="2CCE0861"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Medication is taken in a plastic box labelled with the child’s name, name of medication, copy of the consent form and a card or electronic device to record administration, with details as above.</w:t>
      </w:r>
    </w:p>
    <w:p w14:paraId="772443A8"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 xml:space="preserve">The card is later stapled to the medicine record </w:t>
      </w:r>
      <w:proofErr w:type="gramStart"/>
      <w:r w:rsidRPr="003F3A60">
        <w:rPr>
          <w:rFonts w:ascii="Arial" w:hAnsi="Arial" w:cs="Arial"/>
          <w:sz w:val="22"/>
          <w:szCs w:val="22"/>
        </w:rPr>
        <w:t>book</w:t>
      </w:r>
      <w:proofErr w:type="gramEnd"/>
      <w:r w:rsidRPr="003F3A60">
        <w:rPr>
          <w:rFonts w:ascii="Arial" w:hAnsi="Arial" w:cs="Arial"/>
          <w:sz w:val="22"/>
          <w:szCs w:val="22"/>
        </w:rPr>
        <w:t xml:space="preserve"> and the parent signs it.</w:t>
      </w:r>
    </w:p>
    <w:p w14:paraId="45447CBE" w14:textId="77777777" w:rsidR="002A3E48" w:rsidRPr="003F3A60" w:rsidRDefault="002A3E48" w:rsidP="002A3E48">
      <w:pPr>
        <w:numPr>
          <w:ilvl w:val="0"/>
          <w:numId w:val="101"/>
        </w:numPr>
        <w:spacing w:before="120" w:after="120" w:line="360" w:lineRule="auto"/>
        <w:jc w:val="both"/>
        <w:rPr>
          <w:rFonts w:ascii="Arial" w:hAnsi="Arial" w:cs="Arial"/>
          <w:sz w:val="22"/>
          <w:szCs w:val="22"/>
        </w:rPr>
      </w:pPr>
      <w:r w:rsidRPr="003F3A60">
        <w:rPr>
          <w:rFonts w:ascii="Arial" w:hAnsi="Arial" w:cs="Arial"/>
          <w:sz w:val="22"/>
          <w:szCs w:val="22"/>
        </w:rPr>
        <w:t>If a child on medication must be taken to hospital, the child’s medication is taken in a sealed plastic box clearly labelled as above.</w:t>
      </w:r>
    </w:p>
    <w:p w14:paraId="6F725079" w14:textId="77777777" w:rsidR="002A3E48" w:rsidRPr="003F3A60" w:rsidRDefault="002A3E48" w:rsidP="002A3E48">
      <w:pPr>
        <w:rPr>
          <w:rFonts w:ascii="Arial" w:hAnsi="Arial" w:cs="Arial"/>
          <w:b/>
          <w:sz w:val="22"/>
          <w:szCs w:val="22"/>
        </w:rPr>
      </w:pPr>
      <w:r w:rsidRPr="003F3A60">
        <w:rPr>
          <w:rFonts w:ascii="Arial" w:hAnsi="Arial" w:cs="Arial"/>
          <w:b/>
          <w:sz w:val="22"/>
          <w:szCs w:val="22"/>
        </w:rPr>
        <w:br w:type="page"/>
      </w:r>
    </w:p>
    <w:p w14:paraId="0F862ECA" w14:textId="77777777" w:rsidR="002A3E48" w:rsidRPr="003F3A60" w:rsidRDefault="002A3E48" w:rsidP="002A3E48">
      <w:pPr>
        <w:spacing w:before="120" w:after="120" w:line="360" w:lineRule="auto"/>
        <w:jc w:val="both"/>
        <w:rPr>
          <w:rFonts w:ascii="Arial" w:hAnsi="Arial" w:cs="Arial"/>
          <w:b/>
          <w:sz w:val="22"/>
          <w:szCs w:val="22"/>
        </w:rPr>
      </w:pPr>
      <w:r w:rsidRPr="003F3A60">
        <w:rPr>
          <w:rFonts w:ascii="Arial" w:hAnsi="Arial" w:cs="Arial"/>
          <w:b/>
          <w:sz w:val="22"/>
          <w:szCs w:val="22"/>
        </w:rPr>
        <w:t>Staff taking medication</w:t>
      </w:r>
    </w:p>
    <w:p w14:paraId="29BDC68A" w14:textId="77777777" w:rsidR="002A3E48" w:rsidRPr="003F3A60" w:rsidRDefault="002A3E48" w:rsidP="002A3E48">
      <w:pPr>
        <w:spacing w:before="120" w:after="120" w:line="360" w:lineRule="auto"/>
        <w:jc w:val="both"/>
        <w:rPr>
          <w:rFonts w:ascii="Arial" w:hAnsi="Arial" w:cs="Arial"/>
          <w:sz w:val="22"/>
          <w:szCs w:val="22"/>
        </w:rPr>
      </w:pPr>
      <w:r w:rsidRPr="003F3A60">
        <w:rPr>
          <w:rFonts w:ascii="Arial" w:hAnsi="Arial" w:cs="Arial"/>
          <w:sz w:val="22"/>
          <w:szCs w:val="22"/>
        </w:rPr>
        <w:t xml:space="preserve">Staff taking medication must inform their manager. The medication must be stored securely in staff lockers or a secure area away from the children. The manager must be made aware of any contra-indications for the medicine so that they can risk assess and take appropriate action as required. </w:t>
      </w:r>
    </w:p>
    <w:p w14:paraId="707656B9" w14:textId="77777777" w:rsidR="002A3E48" w:rsidRPr="003F3A60" w:rsidRDefault="002A3E48" w:rsidP="002A3E48">
      <w:pPr>
        <w:spacing w:before="120" w:after="120" w:line="360" w:lineRule="auto"/>
        <w:rPr>
          <w:rFonts w:ascii="Arial" w:hAnsi="Arial" w:cs="Arial"/>
          <w:b/>
          <w:sz w:val="22"/>
          <w:szCs w:val="22"/>
        </w:rPr>
      </w:pPr>
      <w:r w:rsidRPr="003F3A60">
        <w:rPr>
          <w:rFonts w:ascii="Arial" w:hAnsi="Arial" w:cs="Arial"/>
          <w:b/>
          <w:sz w:val="22"/>
          <w:szCs w:val="22"/>
        </w:rPr>
        <w:t>Further guidance</w:t>
      </w:r>
    </w:p>
    <w:p w14:paraId="06E9F910" w14:textId="77777777" w:rsidR="002A3E48" w:rsidRPr="003F3A60" w:rsidRDefault="002A3E48" w:rsidP="002A3E48">
      <w:pPr>
        <w:spacing w:before="120" w:after="120" w:line="360" w:lineRule="auto"/>
        <w:rPr>
          <w:rFonts w:ascii="Arial" w:hAnsi="Arial" w:cs="Arial"/>
          <w:sz w:val="22"/>
          <w:szCs w:val="22"/>
        </w:rPr>
      </w:pPr>
      <w:hyperlink r:id="rId21" w:history="1">
        <w:r w:rsidRPr="003F3A60">
          <w:rPr>
            <w:rStyle w:val="Hyperlink"/>
            <w:rFonts w:ascii="Arial" w:hAnsi="Arial" w:cs="Arial"/>
            <w:bCs/>
            <w:color w:val="auto"/>
            <w:sz w:val="22"/>
            <w:szCs w:val="22"/>
          </w:rPr>
          <w:t>Medication Administration Record</w:t>
        </w:r>
      </w:hyperlink>
      <w:r w:rsidRPr="003F3A60">
        <w:rPr>
          <w:rFonts w:ascii="Arial" w:hAnsi="Arial" w:cs="Arial"/>
          <w:bCs/>
          <w:sz w:val="22"/>
          <w:szCs w:val="22"/>
        </w:rPr>
        <w:t xml:space="preserve"> (Alliance Publication)</w:t>
      </w:r>
    </w:p>
    <w:p w14:paraId="64A3B7A5" w14:textId="77777777" w:rsidR="001C1EC5" w:rsidRDefault="001C1EC5" w:rsidP="43C9067F">
      <w:pPr>
        <w:tabs>
          <w:tab w:val="left" w:pos="1440"/>
        </w:tabs>
        <w:spacing w:before="120" w:after="120" w:line="360" w:lineRule="auto"/>
        <w:ind w:left="2160" w:hanging="2160"/>
        <w:rPr>
          <w:b/>
          <w:bCs/>
        </w:rPr>
      </w:pPr>
    </w:p>
    <w:p w14:paraId="35607772" w14:textId="77777777" w:rsidR="002A3E48" w:rsidRDefault="002A3E48" w:rsidP="43C9067F">
      <w:pPr>
        <w:tabs>
          <w:tab w:val="left" w:pos="1440"/>
        </w:tabs>
        <w:spacing w:before="120" w:after="120" w:line="360" w:lineRule="auto"/>
        <w:ind w:left="2160" w:hanging="2160"/>
        <w:rPr>
          <w:b/>
          <w:bCs/>
        </w:rPr>
      </w:pPr>
    </w:p>
    <w:p w14:paraId="4BB902F2" w14:textId="77777777" w:rsidR="002A3E48" w:rsidRDefault="002A3E48" w:rsidP="43C9067F">
      <w:pPr>
        <w:tabs>
          <w:tab w:val="left" w:pos="1440"/>
        </w:tabs>
        <w:spacing w:before="120" w:after="120" w:line="360" w:lineRule="auto"/>
        <w:ind w:left="2160" w:hanging="2160"/>
        <w:rPr>
          <w:b/>
          <w:bCs/>
        </w:rPr>
      </w:pPr>
    </w:p>
    <w:p w14:paraId="506A8902" w14:textId="77777777" w:rsidR="002A3E48" w:rsidRDefault="002A3E48" w:rsidP="43C9067F">
      <w:pPr>
        <w:tabs>
          <w:tab w:val="left" w:pos="1440"/>
        </w:tabs>
        <w:spacing w:before="120" w:after="120" w:line="360" w:lineRule="auto"/>
        <w:ind w:left="2160" w:hanging="2160"/>
        <w:rPr>
          <w:b/>
          <w:bCs/>
        </w:rPr>
      </w:pPr>
    </w:p>
    <w:p w14:paraId="63AB731B" w14:textId="77777777" w:rsidR="002A3E48" w:rsidRDefault="002A3E48" w:rsidP="43C9067F">
      <w:pPr>
        <w:tabs>
          <w:tab w:val="left" w:pos="1440"/>
        </w:tabs>
        <w:spacing w:before="120" w:after="120" w:line="360" w:lineRule="auto"/>
        <w:ind w:left="2160" w:hanging="2160"/>
        <w:rPr>
          <w:b/>
          <w:bCs/>
        </w:rPr>
      </w:pPr>
    </w:p>
    <w:p w14:paraId="17495145" w14:textId="77777777" w:rsidR="002A3E48" w:rsidRDefault="002A3E48" w:rsidP="43C9067F">
      <w:pPr>
        <w:tabs>
          <w:tab w:val="left" w:pos="1440"/>
        </w:tabs>
        <w:spacing w:before="120" w:after="120" w:line="360" w:lineRule="auto"/>
        <w:ind w:left="2160" w:hanging="2160"/>
        <w:rPr>
          <w:b/>
          <w:bCs/>
        </w:rPr>
      </w:pPr>
    </w:p>
    <w:p w14:paraId="3728D7DB" w14:textId="77777777" w:rsidR="002A3E48" w:rsidRDefault="002A3E48" w:rsidP="43C9067F">
      <w:pPr>
        <w:tabs>
          <w:tab w:val="left" w:pos="1440"/>
        </w:tabs>
        <w:spacing w:before="120" w:after="120" w:line="360" w:lineRule="auto"/>
        <w:ind w:left="2160" w:hanging="2160"/>
        <w:rPr>
          <w:b/>
          <w:bCs/>
        </w:rPr>
      </w:pPr>
    </w:p>
    <w:p w14:paraId="225C77A8" w14:textId="77777777" w:rsidR="002A3E48" w:rsidRDefault="002A3E48" w:rsidP="43C9067F">
      <w:pPr>
        <w:tabs>
          <w:tab w:val="left" w:pos="1440"/>
        </w:tabs>
        <w:spacing w:before="120" w:after="120" w:line="360" w:lineRule="auto"/>
        <w:ind w:left="2160" w:hanging="2160"/>
        <w:rPr>
          <w:b/>
          <w:bCs/>
        </w:rPr>
      </w:pPr>
    </w:p>
    <w:p w14:paraId="233D265C" w14:textId="77777777" w:rsidR="002A3E48" w:rsidRDefault="002A3E48" w:rsidP="43C9067F">
      <w:pPr>
        <w:tabs>
          <w:tab w:val="left" w:pos="1440"/>
        </w:tabs>
        <w:spacing w:before="120" w:after="120" w:line="360" w:lineRule="auto"/>
        <w:ind w:left="2160" w:hanging="2160"/>
        <w:rPr>
          <w:b/>
          <w:bCs/>
        </w:rPr>
      </w:pPr>
    </w:p>
    <w:p w14:paraId="0F3E0916" w14:textId="77777777" w:rsidR="002A3E48" w:rsidRDefault="002A3E48" w:rsidP="43C9067F">
      <w:pPr>
        <w:tabs>
          <w:tab w:val="left" w:pos="1440"/>
        </w:tabs>
        <w:spacing w:before="120" w:after="120" w:line="360" w:lineRule="auto"/>
        <w:ind w:left="2160" w:hanging="2160"/>
        <w:rPr>
          <w:b/>
          <w:bCs/>
        </w:rPr>
      </w:pPr>
    </w:p>
    <w:p w14:paraId="4EC5D75D" w14:textId="77777777" w:rsidR="002A3E48" w:rsidRDefault="002A3E48" w:rsidP="43C9067F">
      <w:pPr>
        <w:tabs>
          <w:tab w:val="left" w:pos="1440"/>
        </w:tabs>
        <w:spacing w:before="120" w:after="120" w:line="360" w:lineRule="auto"/>
        <w:ind w:left="2160" w:hanging="2160"/>
        <w:rPr>
          <w:b/>
          <w:bCs/>
        </w:rPr>
      </w:pPr>
    </w:p>
    <w:p w14:paraId="40D4D3A4" w14:textId="77777777" w:rsidR="002A3E48" w:rsidRDefault="002A3E48" w:rsidP="43C9067F">
      <w:pPr>
        <w:tabs>
          <w:tab w:val="left" w:pos="1440"/>
        </w:tabs>
        <w:spacing w:before="120" w:after="120" w:line="360" w:lineRule="auto"/>
        <w:ind w:left="2160" w:hanging="2160"/>
        <w:rPr>
          <w:b/>
          <w:bCs/>
        </w:rPr>
      </w:pPr>
    </w:p>
    <w:p w14:paraId="792325C8" w14:textId="77777777" w:rsidR="002A3E48" w:rsidRDefault="002A3E48" w:rsidP="43C9067F">
      <w:pPr>
        <w:tabs>
          <w:tab w:val="left" w:pos="1440"/>
        </w:tabs>
        <w:spacing w:before="120" w:after="120" w:line="360" w:lineRule="auto"/>
        <w:ind w:left="2160" w:hanging="2160"/>
        <w:rPr>
          <w:b/>
          <w:bCs/>
        </w:rPr>
      </w:pPr>
    </w:p>
    <w:p w14:paraId="0488AE6A" w14:textId="77777777" w:rsidR="002A3E48" w:rsidRDefault="002A3E48" w:rsidP="43C9067F">
      <w:pPr>
        <w:tabs>
          <w:tab w:val="left" w:pos="1440"/>
        </w:tabs>
        <w:spacing w:before="120" w:after="120" w:line="360" w:lineRule="auto"/>
        <w:ind w:left="2160" w:hanging="2160"/>
        <w:rPr>
          <w:b/>
          <w:bCs/>
        </w:rPr>
      </w:pPr>
    </w:p>
    <w:p w14:paraId="7C373731" w14:textId="77777777" w:rsidR="002A3E48" w:rsidRDefault="002A3E48" w:rsidP="43C9067F">
      <w:pPr>
        <w:tabs>
          <w:tab w:val="left" w:pos="1440"/>
        </w:tabs>
        <w:spacing w:before="120" w:after="120" w:line="360" w:lineRule="auto"/>
        <w:ind w:left="2160" w:hanging="2160"/>
        <w:rPr>
          <w:b/>
          <w:bCs/>
        </w:rPr>
      </w:pPr>
    </w:p>
    <w:p w14:paraId="4759E302" w14:textId="77777777" w:rsidR="002A3E48" w:rsidRDefault="002A3E48" w:rsidP="43C9067F">
      <w:pPr>
        <w:tabs>
          <w:tab w:val="left" w:pos="1440"/>
        </w:tabs>
        <w:spacing w:before="120" w:after="120" w:line="360" w:lineRule="auto"/>
        <w:ind w:left="2160" w:hanging="2160"/>
        <w:rPr>
          <w:b/>
          <w:bCs/>
        </w:rPr>
      </w:pPr>
    </w:p>
    <w:p w14:paraId="22588E1C" w14:textId="77777777" w:rsidR="002A3E48" w:rsidRDefault="002A3E48" w:rsidP="43C9067F">
      <w:pPr>
        <w:tabs>
          <w:tab w:val="left" w:pos="1440"/>
        </w:tabs>
        <w:spacing w:before="120" w:after="120" w:line="360" w:lineRule="auto"/>
        <w:ind w:left="2160" w:hanging="2160"/>
        <w:rPr>
          <w:b/>
          <w:bCs/>
        </w:rPr>
      </w:pPr>
    </w:p>
    <w:p w14:paraId="3C7C22CA" w14:textId="77777777" w:rsidR="002A3E48" w:rsidRDefault="002A3E48" w:rsidP="43C9067F">
      <w:pPr>
        <w:tabs>
          <w:tab w:val="left" w:pos="1440"/>
        </w:tabs>
        <w:spacing w:before="120" w:after="120" w:line="360" w:lineRule="auto"/>
        <w:ind w:left="2160" w:hanging="2160"/>
        <w:rPr>
          <w:b/>
          <w:bCs/>
        </w:rPr>
      </w:pPr>
    </w:p>
    <w:p w14:paraId="5DFEF301" w14:textId="77777777" w:rsidR="002A3E48" w:rsidRDefault="002A3E48" w:rsidP="43C9067F">
      <w:pPr>
        <w:tabs>
          <w:tab w:val="left" w:pos="1440"/>
        </w:tabs>
        <w:spacing w:before="120" w:after="120" w:line="360" w:lineRule="auto"/>
        <w:ind w:left="2160" w:hanging="2160"/>
        <w:rPr>
          <w:b/>
          <w:bCs/>
        </w:rPr>
      </w:pPr>
    </w:p>
    <w:p w14:paraId="2FE8B876" w14:textId="77777777" w:rsidR="002A3E48" w:rsidRDefault="002A3E48" w:rsidP="43C9067F">
      <w:pPr>
        <w:tabs>
          <w:tab w:val="left" w:pos="1440"/>
        </w:tabs>
        <w:spacing w:before="120" w:after="120" w:line="360" w:lineRule="auto"/>
        <w:ind w:left="2160" w:hanging="2160"/>
        <w:rPr>
          <w:b/>
          <w:bCs/>
        </w:rPr>
      </w:pPr>
    </w:p>
    <w:p w14:paraId="2EEC605F" w14:textId="77777777" w:rsidR="002A3E48" w:rsidRDefault="002A3E48" w:rsidP="43C9067F">
      <w:pPr>
        <w:tabs>
          <w:tab w:val="left" w:pos="1440"/>
        </w:tabs>
        <w:spacing w:before="120" w:after="120" w:line="360" w:lineRule="auto"/>
        <w:ind w:left="2160" w:hanging="2160"/>
        <w:rPr>
          <w:b/>
          <w:bCs/>
        </w:rPr>
      </w:pPr>
    </w:p>
    <w:p w14:paraId="7392CD87" w14:textId="77777777" w:rsidR="002A3E48" w:rsidRDefault="002A3E48" w:rsidP="43C9067F">
      <w:pPr>
        <w:tabs>
          <w:tab w:val="left" w:pos="1440"/>
        </w:tabs>
        <w:spacing w:before="120" w:after="120" w:line="360" w:lineRule="auto"/>
        <w:ind w:left="2160" w:hanging="2160"/>
        <w:rPr>
          <w:b/>
          <w:bCs/>
        </w:rPr>
      </w:pPr>
    </w:p>
    <w:p w14:paraId="0420EAEA" w14:textId="77777777" w:rsidR="009740B6" w:rsidRPr="006A52EF" w:rsidRDefault="009740B6" w:rsidP="009740B6">
      <w:pPr>
        <w:spacing w:before="120" w:after="120" w:line="360" w:lineRule="auto"/>
        <w:rPr>
          <w:rFonts w:ascii="Arial" w:hAnsi="Arial" w:cs="Arial"/>
          <w:sz w:val="28"/>
          <w:szCs w:val="28"/>
        </w:rPr>
      </w:pPr>
      <w:r w:rsidRPr="006A52EF">
        <w:rPr>
          <w:rFonts w:ascii="Arial" w:hAnsi="Arial" w:cs="Arial"/>
          <w:sz w:val="28"/>
          <w:szCs w:val="28"/>
        </w:rPr>
        <w:t>04</w:t>
      </w:r>
      <w:r w:rsidRPr="006A52EF">
        <w:rPr>
          <w:rFonts w:ascii="Arial" w:hAnsi="Arial" w:cs="Arial"/>
          <w:sz w:val="28"/>
          <w:szCs w:val="28"/>
        </w:rPr>
        <w:tab/>
        <w:t>Health procedures</w:t>
      </w:r>
    </w:p>
    <w:p w14:paraId="7DE0CFFF" w14:textId="77777777" w:rsidR="009740B6" w:rsidRPr="006A52EF" w:rsidRDefault="009740B6" w:rsidP="009740B6">
      <w:pPr>
        <w:spacing w:before="120" w:after="120" w:line="360" w:lineRule="auto"/>
        <w:rPr>
          <w:rFonts w:ascii="Arial" w:hAnsi="Arial" w:cs="Arial"/>
          <w:sz w:val="28"/>
          <w:szCs w:val="28"/>
        </w:rPr>
      </w:pPr>
      <w:r w:rsidRPr="006A52EF">
        <w:rPr>
          <w:rFonts w:ascii="Arial" w:hAnsi="Arial" w:cs="Arial"/>
          <w:b/>
          <w:sz w:val="28"/>
          <w:szCs w:val="28"/>
        </w:rPr>
        <w:t>04.3</w:t>
      </w:r>
      <w:r w:rsidRPr="006A52EF">
        <w:rPr>
          <w:rFonts w:ascii="Arial" w:hAnsi="Arial" w:cs="Arial"/>
          <w:b/>
          <w:sz w:val="28"/>
          <w:szCs w:val="28"/>
        </w:rPr>
        <w:tab/>
        <w:t>Life-saving medication and invasive treatments</w:t>
      </w:r>
    </w:p>
    <w:p w14:paraId="3498644C" w14:textId="77777777" w:rsidR="009740B6" w:rsidRPr="006A52EF" w:rsidRDefault="009740B6" w:rsidP="009740B6">
      <w:pPr>
        <w:spacing w:before="120" w:after="120" w:line="360" w:lineRule="auto"/>
        <w:rPr>
          <w:rFonts w:ascii="Arial" w:hAnsi="Arial" w:cs="Arial"/>
          <w:snapToGrid w:val="0"/>
          <w:sz w:val="22"/>
          <w:szCs w:val="22"/>
        </w:rPr>
      </w:pPr>
      <w:r w:rsidRPr="006A52EF">
        <w:rPr>
          <w:rFonts w:ascii="Arial" w:hAnsi="Arial" w:cs="Arial"/>
          <w:sz w:val="22"/>
          <w:szCs w:val="22"/>
        </w:rPr>
        <w:t>Life-saving medication and invasive treatments may include a</w:t>
      </w:r>
      <w:r w:rsidRPr="006A52EF">
        <w:rPr>
          <w:rFonts w:ascii="Arial" w:hAnsi="Arial" w:cs="Arial"/>
          <w:snapToGrid w:val="0"/>
          <w:sz w:val="22"/>
          <w:szCs w:val="22"/>
        </w:rPr>
        <w:t>drenaline injections (</w:t>
      </w:r>
      <w:proofErr w:type="spellStart"/>
      <w:r w:rsidRPr="006A52EF">
        <w:rPr>
          <w:rFonts w:ascii="Arial" w:hAnsi="Arial" w:cs="Arial"/>
          <w:snapToGrid w:val="0"/>
          <w:sz w:val="22"/>
          <w:szCs w:val="22"/>
        </w:rPr>
        <w:t>Epipens</w:t>
      </w:r>
      <w:proofErr w:type="spellEnd"/>
      <w:r w:rsidRPr="006A52EF">
        <w:rPr>
          <w:rFonts w:ascii="Arial" w:hAnsi="Arial" w:cs="Arial"/>
          <w:snapToGrid w:val="0"/>
          <w:sz w:val="22"/>
          <w:szCs w:val="22"/>
        </w:rPr>
        <w:t xml:space="preserve">) for anaphylactic shock reactions (caused by allergies to nuts, eggs etc) or invasive treatment such as rectal administration of Diazepam (for epilepsy). </w:t>
      </w:r>
    </w:p>
    <w:p w14:paraId="554C786C"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napToGrid w:val="0"/>
          <w:sz w:val="22"/>
          <w:szCs w:val="22"/>
        </w:rPr>
        <w:t>The key person responsible for the intimate care of children who require life-saving medication or invasive treatment will undertake their duties in a professional manner having due regard to the procedures listed above.</w:t>
      </w:r>
    </w:p>
    <w:p w14:paraId="71B4A5A4"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z w:val="22"/>
          <w:szCs w:val="22"/>
        </w:rPr>
        <w:t>The child’s welfare is paramount, and their experience of intimate and personal care should be positive. Every child is treated as an individual and care is given gently and sensitively; no child should be attended to in a way that causes distress or pain</w:t>
      </w:r>
      <w:r w:rsidRPr="006A52EF">
        <w:rPr>
          <w:rFonts w:ascii="Arial" w:hAnsi="Arial" w:cs="Arial"/>
        </w:rPr>
        <w:t xml:space="preserve">. </w:t>
      </w:r>
    </w:p>
    <w:p w14:paraId="3A437FB0"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z w:val="22"/>
          <w:szCs w:val="22"/>
        </w:rPr>
        <w:t>The key person works in close partnership with parents/carers and other professionals to share information and provide continuity of care.</w:t>
      </w:r>
    </w:p>
    <w:p w14:paraId="4A864732" w14:textId="77777777" w:rsidR="009740B6" w:rsidRPr="006A52EF" w:rsidRDefault="009740B6" w:rsidP="009740B6">
      <w:pPr>
        <w:pStyle w:val="ListParagraph"/>
        <w:numPr>
          <w:ilvl w:val="0"/>
          <w:numId w:val="103"/>
        </w:numPr>
        <w:spacing w:before="120" w:after="120" w:line="360" w:lineRule="auto"/>
        <w:rPr>
          <w:rFonts w:ascii="Arial" w:hAnsi="Arial" w:cs="Arial"/>
          <w:snapToGrid w:val="0"/>
          <w:sz w:val="22"/>
          <w:szCs w:val="22"/>
        </w:rPr>
      </w:pPr>
      <w:r w:rsidRPr="006A52EF">
        <w:rPr>
          <w:rFonts w:ascii="Arial" w:hAnsi="Arial" w:cs="Arial"/>
          <w:sz w:val="22"/>
          <w:szCs w:val="22"/>
        </w:rPr>
        <w:t>Children with complex and/or long-term health conditions have a health care plan (04.2a) in place which considers the principles and best practice guidance given here.</w:t>
      </w:r>
    </w:p>
    <w:p w14:paraId="1C663537" w14:textId="77777777" w:rsidR="009740B6" w:rsidRPr="006A52EF" w:rsidRDefault="009740B6" w:rsidP="009740B6">
      <w:pPr>
        <w:pStyle w:val="ListParagraph"/>
        <w:numPr>
          <w:ilvl w:val="0"/>
          <w:numId w:val="103"/>
        </w:numPr>
        <w:spacing w:before="120" w:after="120" w:line="360" w:lineRule="auto"/>
        <w:contextualSpacing w:val="0"/>
        <w:rPr>
          <w:rFonts w:ascii="Arial" w:hAnsi="Arial" w:cs="Arial"/>
          <w:snapToGrid w:val="0"/>
          <w:sz w:val="22"/>
          <w:szCs w:val="22"/>
        </w:rPr>
      </w:pPr>
      <w:r w:rsidRPr="006A52EF">
        <w:rPr>
          <w:rFonts w:ascii="Arial" w:hAnsi="Arial" w:cs="Arial"/>
          <w:sz w:val="22"/>
          <w:szCs w:val="22"/>
        </w:rPr>
        <w:t>Key persons have appropriate training for administration of treatment and are aware of infection control best practice, for example, using personal protective equipment (PPE).</w:t>
      </w:r>
    </w:p>
    <w:p w14:paraId="18142F9D" w14:textId="77777777" w:rsidR="009740B6" w:rsidRPr="006A52EF" w:rsidRDefault="009740B6" w:rsidP="009740B6">
      <w:pPr>
        <w:pStyle w:val="ListParagraph"/>
        <w:numPr>
          <w:ilvl w:val="0"/>
          <w:numId w:val="103"/>
        </w:numPr>
        <w:spacing w:before="120" w:after="120" w:line="360" w:lineRule="auto"/>
        <w:rPr>
          <w:rFonts w:ascii="Arial" w:hAnsi="Arial" w:cs="Arial"/>
          <w:snapToGrid w:val="0"/>
          <w:sz w:val="22"/>
          <w:szCs w:val="22"/>
        </w:rPr>
      </w:pPr>
      <w:r w:rsidRPr="006A52EF">
        <w:rPr>
          <w:rFonts w:ascii="Arial" w:hAnsi="Arial" w:cs="Arial"/>
          <w:snapToGrid w:val="0"/>
          <w:sz w:val="22"/>
          <w:szCs w:val="22"/>
        </w:rPr>
        <w:t>Key persons speak directly to the child, explaining what they are doing as appropriate to the child’s age and level of comprehension.</w:t>
      </w:r>
    </w:p>
    <w:p w14:paraId="59734917" w14:textId="77777777" w:rsidR="009740B6" w:rsidRPr="006A52EF" w:rsidRDefault="009740B6" w:rsidP="009740B6">
      <w:pPr>
        <w:pStyle w:val="ListParagraph"/>
        <w:numPr>
          <w:ilvl w:val="0"/>
          <w:numId w:val="103"/>
        </w:numPr>
        <w:spacing w:before="120" w:after="120" w:line="360" w:lineRule="auto"/>
        <w:rPr>
          <w:rFonts w:ascii="Arial" w:hAnsi="Arial" w:cs="Arial"/>
          <w:sz w:val="22"/>
          <w:szCs w:val="22"/>
        </w:rPr>
      </w:pPr>
      <w:r w:rsidRPr="006A52EF">
        <w:rPr>
          <w:rFonts w:ascii="Arial" w:hAnsi="Arial" w:cs="Arial"/>
          <w:sz w:val="22"/>
          <w:szCs w:val="22"/>
        </w:rPr>
        <w:t>Children’s privacy is considered and balanced with safeguarding and support needs when changing clothing, nappies and toileting.</w:t>
      </w:r>
    </w:p>
    <w:p w14:paraId="36C7D3E5" w14:textId="77777777" w:rsidR="009740B6" w:rsidRPr="006A52EF" w:rsidRDefault="009740B6" w:rsidP="009740B6">
      <w:pPr>
        <w:spacing w:before="120" w:after="120" w:line="360" w:lineRule="auto"/>
        <w:ind w:left="720" w:hanging="720"/>
        <w:jc w:val="both"/>
        <w:rPr>
          <w:rFonts w:ascii="Arial" w:hAnsi="Arial" w:cs="Arial"/>
          <w:snapToGrid w:val="0"/>
          <w:sz w:val="22"/>
          <w:szCs w:val="22"/>
        </w:rPr>
      </w:pPr>
      <w:r w:rsidRPr="006A52EF">
        <w:rPr>
          <w:rFonts w:ascii="Arial" w:hAnsi="Arial" w:cs="Arial"/>
          <w:b/>
          <w:sz w:val="22"/>
          <w:szCs w:val="22"/>
        </w:rPr>
        <w:t>Record keeping</w:t>
      </w:r>
    </w:p>
    <w:p w14:paraId="2B18B82F" w14:textId="77777777" w:rsidR="009740B6" w:rsidRPr="006A52EF" w:rsidRDefault="009740B6" w:rsidP="009740B6">
      <w:pPr>
        <w:spacing w:before="120" w:after="120" w:line="360" w:lineRule="auto"/>
        <w:rPr>
          <w:rFonts w:ascii="Arial" w:hAnsi="Arial" w:cs="Arial"/>
          <w:b/>
        </w:rPr>
      </w:pPr>
      <w:r w:rsidRPr="006A52EF">
        <w:rPr>
          <w:rFonts w:ascii="Arial" w:hAnsi="Arial" w:cs="Arial"/>
          <w:snapToGrid w:val="0"/>
          <w:sz w:val="22"/>
          <w:szCs w:val="22"/>
        </w:rPr>
        <w:t>For a child who requires invasive treatment the following must be in place from the outset:</w:t>
      </w:r>
    </w:p>
    <w:p w14:paraId="6E5E9B31"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a letter from the child's GP/consultant stating the child's condition and what medication if any is to be administered</w:t>
      </w:r>
    </w:p>
    <w:p w14:paraId="3E74A8E0"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written consent from parents/carers allowing members of staff to administer medication</w:t>
      </w:r>
    </w:p>
    <w:p w14:paraId="1C7F7FCE"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proof of training in the administration of such medication by the child's GP, a district nurse, children’s nurse specialist or a community paediatric nurse</w:t>
      </w:r>
    </w:p>
    <w:p w14:paraId="6256C0EC" w14:textId="77777777" w:rsidR="009740B6" w:rsidRPr="006A52EF" w:rsidRDefault="009740B6" w:rsidP="009740B6">
      <w:pPr>
        <w:widowControl w:val="0"/>
        <w:numPr>
          <w:ilvl w:val="0"/>
          <w:numId w:val="106"/>
        </w:numPr>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a healthcare plan (04.2a)</w:t>
      </w:r>
    </w:p>
    <w:p w14:paraId="35341BB1" w14:textId="77777777" w:rsidR="009740B6" w:rsidRPr="006A52EF" w:rsidRDefault="009740B6" w:rsidP="009740B6">
      <w:pPr>
        <w:widowControl w:val="0"/>
        <w:spacing w:before="120" w:after="120" w:line="360" w:lineRule="auto"/>
        <w:jc w:val="both"/>
        <w:rPr>
          <w:rFonts w:ascii="Arial" w:hAnsi="Arial" w:cs="Arial"/>
          <w:snapToGrid w:val="0"/>
          <w:sz w:val="22"/>
          <w:szCs w:val="22"/>
        </w:rPr>
      </w:pPr>
      <w:r w:rsidRPr="006A52EF">
        <w:rPr>
          <w:rFonts w:ascii="Arial" w:hAnsi="Arial" w:cs="Arial"/>
          <w:snapToGrid w:val="0"/>
          <w:sz w:val="22"/>
          <w:szCs w:val="22"/>
        </w:rPr>
        <w:t>Copies of all letters relating to these children must be sent to the insurance provider for appraisal. Confirmation will then be issued in writing confirming that the insurance has been extended. A record is made in the medication record book of the intimate/invasive treatment each time it is given.</w:t>
      </w:r>
    </w:p>
    <w:p w14:paraId="2B1715BE" w14:textId="77777777" w:rsidR="009740B6" w:rsidRPr="006A52EF" w:rsidRDefault="009740B6" w:rsidP="009740B6">
      <w:pPr>
        <w:widowControl w:val="0"/>
        <w:spacing w:before="120" w:after="120" w:line="360" w:lineRule="auto"/>
        <w:jc w:val="both"/>
        <w:rPr>
          <w:rFonts w:ascii="Arial" w:hAnsi="Arial" w:cs="Arial"/>
          <w:b/>
          <w:snapToGrid w:val="0"/>
          <w:sz w:val="22"/>
          <w:szCs w:val="22"/>
        </w:rPr>
      </w:pPr>
    </w:p>
    <w:p w14:paraId="2FA9D598" w14:textId="77777777" w:rsidR="009740B6" w:rsidRPr="006A52EF" w:rsidRDefault="009740B6" w:rsidP="009740B6">
      <w:pPr>
        <w:widowControl w:val="0"/>
        <w:spacing w:before="120" w:after="120" w:line="360" w:lineRule="auto"/>
        <w:jc w:val="both"/>
        <w:rPr>
          <w:rFonts w:ascii="Arial" w:hAnsi="Arial" w:cs="Arial"/>
          <w:b/>
          <w:snapToGrid w:val="0"/>
          <w:sz w:val="22"/>
          <w:szCs w:val="22"/>
        </w:rPr>
      </w:pPr>
      <w:r w:rsidRPr="006A52EF">
        <w:rPr>
          <w:rFonts w:ascii="Arial" w:hAnsi="Arial" w:cs="Arial"/>
          <w:b/>
          <w:snapToGrid w:val="0"/>
          <w:sz w:val="22"/>
          <w:szCs w:val="22"/>
        </w:rPr>
        <w:t>Physiotherapy</w:t>
      </w:r>
    </w:p>
    <w:p w14:paraId="2173EB35" w14:textId="77777777" w:rsidR="009740B6" w:rsidRPr="006A52EF" w:rsidRDefault="009740B6" w:rsidP="009740B6">
      <w:pPr>
        <w:pStyle w:val="ListParagraph"/>
        <w:widowControl w:val="0"/>
        <w:numPr>
          <w:ilvl w:val="0"/>
          <w:numId w:val="104"/>
        </w:numPr>
        <w:spacing w:before="120" w:after="120" w:line="360" w:lineRule="auto"/>
        <w:contextualSpacing w:val="0"/>
        <w:jc w:val="both"/>
        <w:rPr>
          <w:rFonts w:ascii="Arial" w:hAnsi="Arial" w:cs="Arial"/>
          <w:snapToGrid w:val="0"/>
          <w:sz w:val="22"/>
          <w:szCs w:val="22"/>
        </w:rPr>
      </w:pPr>
      <w:r w:rsidRPr="006A52EF">
        <w:rPr>
          <w:rFonts w:ascii="Arial" w:hAnsi="Arial" w:cs="Arial"/>
          <w:snapToGrid w:val="0"/>
          <w:sz w:val="22"/>
          <w:szCs w:val="22"/>
        </w:rPr>
        <w:t>Children who require physiotherapy whilst attending the setting should have this carried out by a trained physiotherapist.</w:t>
      </w:r>
    </w:p>
    <w:p w14:paraId="77131290" w14:textId="77777777" w:rsidR="009740B6" w:rsidRPr="006A52EF" w:rsidRDefault="009740B6" w:rsidP="009740B6">
      <w:pPr>
        <w:pStyle w:val="ListParagraph"/>
        <w:widowControl w:val="0"/>
        <w:numPr>
          <w:ilvl w:val="0"/>
          <w:numId w:val="104"/>
        </w:numPr>
        <w:spacing w:before="120" w:after="120" w:line="360" w:lineRule="auto"/>
        <w:contextualSpacing w:val="0"/>
        <w:jc w:val="both"/>
        <w:rPr>
          <w:rFonts w:ascii="Arial" w:hAnsi="Arial" w:cs="Arial"/>
          <w:snapToGrid w:val="0"/>
          <w:sz w:val="22"/>
          <w:szCs w:val="22"/>
        </w:rPr>
      </w:pPr>
      <w:r w:rsidRPr="006A52EF">
        <w:rPr>
          <w:rFonts w:ascii="Arial" w:hAnsi="Arial" w:cs="Arial"/>
          <w:snapToGrid w:val="0"/>
          <w:sz w:val="22"/>
          <w:szCs w:val="22"/>
        </w:rPr>
        <w:t>If it is agreed in the health care plan that the key person should undertake part of the physiotherapy regime then the required technique must be demonstrated by the physiotherapist personally; written guidance must also be given and reviewed regularly. The physiotherapist should observe the educator applying the technique in the first instance.</w:t>
      </w:r>
    </w:p>
    <w:p w14:paraId="31BC1500" w14:textId="77777777" w:rsidR="009740B6" w:rsidRPr="006A52EF" w:rsidRDefault="009740B6" w:rsidP="009740B6">
      <w:pPr>
        <w:widowControl w:val="0"/>
        <w:spacing w:before="120" w:after="120" w:line="360" w:lineRule="auto"/>
        <w:jc w:val="both"/>
        <w:rPr>
          <w:rFonts w:ascii="Arial" w:hAnsi="Arial" w:cs="Arial"/>
          <w:b/>
          <w:snapToGrid w:val="0"/>
          <w:sz w:val="22"/>
          <w:szCs w:val="22"/>
        </w:rPr>
      </w:pPr>
      <w:r w:rsidRPr="006A52EF">
        <w:rPr>
          <w:rFonts w:ascii="Arial" w:hAnsi="Arial" w:cs="Arial"/>
          <w:b/>
          <w:snapToGrid w:val="0"/>
          <w:sz w:val="22"/>
          <w:szCs w:val="22"/>
        </w:rPr>
        <w:t>Safeguarding/child protection</w:t>
      </w:r>
    </w:p>
    <w:p w14:paraId="177E700D" w14:textId="77777777" w:rsidR="009740B6" w:rsidRPr="006A52EF" w:rsidRDefault="009740B6" w:rsidP="009740B6">
      <w:pPr>
        <w:pStyle w:val="ListParagraph"/>
        <w:widowControl w:val="0"/>
        <w:numPr>
          <w:ilvl w:val="0"/>
          <w:numId w:val="105"/>
        </w:numPr>
        <w:spacing w:before="120" w:after="120" w:line="360" w:lineRule="auto"/>
        <w:contextualSpacing w:val="0"/>
        <w:jc w:val="both"/>
        <w:rPr>
          <w:rFonts w:ascii="Arial" w:hAnsi="Arial" w:cs="Arial"/>
          <w:b/>
          <w:snapToGrid w:val="0"/>
          <w:sz w:val="22"/>
          <w:szCs w:val="22"/>
        </w:rPr>
      </w:pPr>
      <w:r w:rsidRPr="006A52EF">
        <w:rPr>
          <w:rFonts w:ascii="Arial" w:hAnsi="Arial" w:cs="Arial"/>
          <w:snapToGrid w:val="0"/>
          <w:sz w:val="22"/>
          <w:szCs w:val="22"/>
        </w:rPr>
        <w:t>Educators recognise that children with SEND are particularly vulnerable to all types of abuse, therefore the safeguarding procedures are followed rigorously.</w:t>
      </w:r>
    </w:p>
    <w:p w14:paraId="689D6E66" w14:textId="77777777" w:rsidR="009740B6" w:rsidRPr="006A52EF" w:rsidRDefault="009740B6" w:rsidP="009740B6">
      <w:pPr>
        <w:pStyle w:val="ListParagraph"/>
        <w:widowControl w:val="0"/>
        <w:numPr>
          <w:ilvl w:val="0"/>
          <w:numId w:val="105"/>
        </w:numPr>
        <w:spacing w:before="120" w:after="120" w:line="360" w:lineRule="auto"/>
        <w:jc w:val="both"/>
        <w:rPr>
          <w:rFonts w:ascii="Arial" w:hAnsi="Arial" w:cs="Arial"/>
          <w:b/>
          <w:bCs/>
        </w:rPr>
      </w:pPr>
      <w:r w:rsidRPr="006A52EF">
        <w:rPr>
          <w:rFonts w:ascii="Arial" w:hAnsi="Arial" w:cs="Arial"/>
          <w:snapToGrid w:val="0"/>
          <w:sz w:val="22"/>
          <w:szCs w:val="22"/>
        </w:rPr>
        <w:t xml:space="preserve">If an educator has any concerns about physical changes noted during a procedure, for example unexplained marks or bruising then the concerns are discussed with the designated safeguarding </w:t>
      </w:r>
      <w:proofErr w:type="gramStart"/>
      <w:r w:rsidRPr="006A52EF">
        <w:rPr>
          <w:rFonts w:ascii="Arial" w:hAnsi="Arial" w:cs="Arial"/>
          <w:snapToGrid w:val="0"/>
          <w:sz w:val="22"/>
          <w:szCs w:val="22"/>
        </w:rPr>
        <w:t>lead</w:t>
      </w:r>
      <w:proofErr w:type="gramEnd"/>
      <w:r w:rsidRPr="006A52EF">
        <w:rPr>
          <w:rFonts w:ascii="Arial" w:hAnsi="Arial" w:cs="Arial"/>
          <w:snapToGrid w:val="0"/>
          <w:sz w:val="22"/>
          <w:szCs w:val="22"/>
        </w:rPr>
        <w:t xml:space="preserve"> and the relevant procedure is followed.</w:t>
      </w:r>
    </w:p>
    <w:p w14:paraId="7AA12A6C" w14:textId="77777777" w:rsidR="009740B6" w:rsidRPr="00361C62" w:rsidRDefault="009740B6" w:rsidP="009740B6">
      <w:pPr>
        <w:spacing w:before="120" w:after="120" w:line="360" w:lineRule="auto"/>
        <w:rPr>
          <w:rFonts w:ascii="Arial" w:hAnsi="Arial" w:cs="Arial"/>
          <w:b/>
          <w:bCs/>
          <w:sz w:val="22"/>
          <w:szCs w:val="22"/>
        </w:rPr>
      </w:pPr>
      <w:r w:rsidRPr="006A52EF">
        <w:rPr>
          <w:rFonts w:ascii="Arial" w:hAnsi="Arial" w:cs="Arial"/>
          <w:b/>
          <w:bCs/>
          <w:sz w:val="22"/>
          <w:szCs w:val="22"/>
        </w:rPr>
        <w:t>Treatments such as inhalers or Epi-pens must be immediately accessibl</w:t>
      </w:r>
      <w:r w:rsidRPr="00361C62">
        <w:rPr>
          <w:rFonts w:ascii="Arial" w:hAnsi="Arial" w:cs="Arial"/>
          <w:b/>
          <w:bCs/>
          <w:sz w:val="22"/>
          <w:szCs w:val="22"/>
        </w:rPr>
        <w:t>e in an emergency</w:t>
      </w:r>
      <w:r>
        <w:rPr>
          <w:rFonts w:ascii="Arial" w:hAnsi="Arial" w:cs="Arial"/>
          <w:b/>
          <w:bCs/>
          <w:sz w:val="22"/>
          <w:szCs w:val="22"/>
        </w:rPr>
        <w:t>.</w:t>
      </w:r>
    </w:p>
    <w:p w14:paraId="5C82C451" w14:textId="77777777" w:rsidR="002A3E48" w:rsidRDefault="002A3E48" w:rsidP="43C9067F">
      <w:pPr>
        <w:tabs>
          <w:tab w:val="left" w:pos="1440"/>
        </w:tabs>
        <w:spacing w:before="120" w:after="120" w:line="360" w:lineRule="auto"/>
        <w:ind w:left="2160" w:hanging="2160"/>
        <w:rPr>
          <w:b/>
          <w:bCs/>
        </w:rPr>
      </w:pPr>
    </w:p>
    <w:p w14:paraId="65F69547" w14:textId="77777777" w:rsidR="005D3C57" w:rsidRDefault="005D3C57" w:rsidP="43C9067F">
      <w:pPr>
        <w:tabs>
          <w:tab w:val="left" w:pos="1440"/>
        </w:tabs>
        <w:spacing w:before="120" w:after="120" w:line="360" w:lineRule="auto"/>
        <w:ind w:left="2160" w:hanging="2160"/>
        <w:rPr>
          <w:b/>
          <w:bCs/>
        </w:rPr>
      </w:pPr>
    </w:p>
    <w:p w14:paraId="35AC34F4" w14:textId="77777777" w:rsidR="005D3C57" w:rsidRDefault="005D3C57" w:rsidP="43C9067F">
      <w:pPr>
        <w:tabs>
          <w:tab w:val="left" w:pos="1440"/>
        </w:tabs>
        <w:spacing w:before="120" w:after="120" w:line="360" w:lineRule="auto"/>
        <w:ind w:left="2160" w:hanging="2160"/>
        <w:rPr>
          <w:b/>
          <w:bCs/>
        </w:rPr>
      </w:pPr>
    </w:p>
    <w:p w14:paraId="64A113C4" w14:textId="77777777" w:rsidR="005D3C57" w:rsidRDefault="005D3C57" w:rsidP="43C9067F">
      <w:pPr>
        <w:tabs>
          <w:tab w:val="left" w:pos="1440"/>
        </w:tabs>
        <w:spacing w:before="120" w:after="120" w:line="360" w:lineRule="auto"/>
        <w:ind w:left="2160" w:hanging="2160"/>
        <w:rPr>
          <w:b/>
          <w:bCs/>
        </w:rPr>
      </w:pPr>
    </w:p>
    <w:p w14:paraId="5D2E200E" w14:textId="77777777" w:rsidR="005D3C57" w:rsidRDefault="005D3C57" w:rsidP="43C9067F">
      <w:pPr>
        <w:tabs>
          <w:tab w:val="left" w:pos="1440"/>
        </w:tabs>
        <w:spacing w:before="120" w:after="120" w:line="360" w:lineRule="auto"/>
        <w:ind w:left="2160" w:hanging="2160"/>
        <w:rPr>
          <w:b/>
          <w:bCs/>
        </w:rPr>
      </w:pPr>
    </w:p>
    <w:p w14:paraId="42F62B01" w14:textId="77777777" w:rsidR="005D3C57" w:rsidRDefault="005D3C57" w:rsidP="43C9067F">
      <w:pPr>
        <w:tabs>
          <w:tab w:val="left" w:pos="1440"/>
        </w:tabs>
        <w:spacing w:before="120" w:after="120" w:line="360" w:lineRule="auto"/>
        <w:ind w:left="2160" w:hanging="2160"/>
        <w:rPr>
          <w:b/>
          <w:bCs/>
        </w:rPr>
      </w:pPr>
    </w:p>
    <w:p w14:paraId="43C014F5" w14:textId="77777777" w:rsidR="005D3C57" w:rsidRDefault="005D3C57" w:rsidP="43C9067F">
      <w:pPr>
        <w:tabs>
          <w:tab w:val="left" w:pos="1440"/>
        </w:tabs>
        <w:spacing w:before="120" w:after="120" w:line="360" w:lineRule="auto"/>
        <w:ind w:left="2160" w:hanging="2160"/>
        <w:rPr>
          <w:b/>
          <w:bCs/>
        </w:rPr>
      </w:pPr>
    </w:p>
    <w:p w14:paraId="452AA83E" w14:textId="77777777" w:rsidR="005D3C57" w:rsidRDefault="005D3C57" w:rsidP="43C9067F">
      <w:pPr>
        <w:tabs>
          <w:tab w:val="left" w:pos="1440"/>
        </w:tabs>
        <w:spacing w:before="120" w:after="120" w:line="360" w:lineRule="auto"/>
        <w:ind w:left="2160" w:hanging="2160"/>
        <w:rPr>
          <w:b/>
          <w:bCs/>
        </w:rPr>
      </w:pPr>
    </w:p>
    <w:p w14:paraId="609EF679" w14:textId="77777777" w:rsidR="005D3C57" w:rsidRDefault="005D3C57" w:rsidP="43C9067F">
      <w:pPr>
        <w:tabs>
          <w:tab w:val="left" w:pos="1440"/>
        </w:tabs>
        <w:spacing w:before="120" w:after="120" w:line="360" w:lineRule="auto"/>
        <w:ind w:left="2160" w:hanging="2160"/>
        <w:rPr>
          <w:b/>
          <w:bCs/>
        </w:rPr>
      </w:pPr>
    </w:p>
    <w:p w14:paraId="522FAC5D" w14:textId="77777777" w:rsidR="005D3C57" w:rsidRDefault="005D3C57" w:rsidP="43C9067F">
      <w:pPr>
        <w:tabs>
          <w:tab w:val="left" w:pos="1440"/>
        </w:tabs>
        <w:spacing w:before="120" w:after="120" w:line="360" w:lineRule="auto"/>
        <w:ind w:left="2160" w:hanging="2160"/>
        <w:rPr>
          <w:b/>
          <w:bCs/>
        </w:rPr>
      </w:pPr>
    </w:p>
    <w:p w14:paraId="7F02700C" w14:textId="77777777" w:rsidR="005D3C57" w:rsidRDefault="005D3C57" w:rsidP="43C9067F">
      <w:pPr>
        <w:tabs>
          <w:tab w:val="left" w:pos="1440"/>
        </w:tabs>
        <w:spacing w:before="120" w:after="120" w:line="360" w:lineRule="auto"/>
        <w:ind w:left="2160" w:hanging="2160"/>
        <w:rPr>
          <w:b/>
          <w:bCs/>
        </w:rPr>
      </w:pPr>
    </w:p>
    <w:p w14:paraId="365BFDF5" w14:textId="77777777" w:rsidR="005D3C57" w:rsidRDefault="005D3C57" w:rsidP="43C9067F">
      <w:pPr>
        <w:tabs>
          <w:tab w:val="left" w:pos="1440"/>
        </w:tabs>
        <w:spacing w:before="120" w:after="120" w:line="360" w:lineRule="auto"/>
        <w:ind w:left="2160" w:hanging="2160"/>
        <w:rPr>
          <w:b/>
          <w:bCs/>
        </w:rPr>
      </w:pPr>
    </w:p>
    <w:p w14:paraId="32DEC1A6" w14:textId="77777777" w:rsidR="005D3C57" w:rsidRDefault="005D3C57" w:rsidP="43C9067F">
      <w:pPr>
        <w:tabs>
          <w:tab w:val="left" w:pos="1440"/>
        </w:tabs>
        <w:spacing w:before="120" w:after="120" w:line="360" w:lineRule="auto"/>
        <w:ind w:left="2160" w:hanging="2160"/>
        <w:rPr>
          <w:b/>
          <w:bCs/>
        </w:rPr>
      </w:pPr>
    </w:p>
    <w:p w14:paraId="7646E94B" w14:textId="77777777" w:rsidR="005D3C57" w:rsidRDefault="005D3C57" w:rsidP="43C9067F">
      <w:pPr>
        <w:tabs>
          <w:tab w:val="left" w:pos="1440"/>
        </w:tabs>
        <w:spacing w:before="120" w:after="120" w:line="360" w:lineRule="auto"/>
        <w:ind w:left="2160" w:hanging="2160"/>
        <w:rPr>
          <w:b/>
          <w:bCs/>
        </w:rPr>
      </w:pPr>
    </w:p>
    <w:p w14:paraId="1A336CF5" w14:textId="77777777" w:rsidR="005D3C57" w:rsidRDefault="005D3C57" w:rsidP="43C9067F">
      <w:pPr>
        <w:tabs>
          <w:tab w:val="left" w:pos="1440"/>
        </w:tabs>
        <w:spacing w:before="120" w:after="120" w:line="360" w:lineRule="auto"/>
        <w:ind w:left="2160" w:hanging="2160"/>
        <w:rPr>
          <w:b/>
          <w:bCs/>
        </w:rPr>
      </w:pPr>
    </w:p>
    <w:p w14:paraId="1E1B2A2D" w14:textId="77777777" w:rsidR="006E5863" w:rsidRPr="00502D32" w:rsidRDefault="006E5863" w:rsidP="006E5863">
      <w:pPr>
        <w:spacing w:before="120" w:after="120" w:line="360" w:lineRule="auto"/>
        <w:rPr>
          <w:rFonts w:ascii="Arial" w:hAnsi="Arial" w:cs="Arial"/>
          <w:sz w:val="28"/>
          <w:szCs w:val="28"/>
        </w:rPr>
      </w:pPr>
      <w:r w:rsidRPr="00502D32">
        <w:rPr>
          <w:rFonts w:ascii="Arial" w:hAnsi="Arial" w:cs="Arial"/>
          <w:sz w:val="28"/>
          <w:szCs w:val="28"/>
        </w:rPr>
        <w:t>04</w:t>
      </w:r>
      <w:r w:rsidRPr="00502D32">
        <w:rPr>
          <w:rFonts w:ascii="Arial" w:hAnsi="Arial" w:cs="Arial"/>
          <w:sz w:val="28"/>
          <w:szCs w:val="28"/>
        </w:rPr>
        <w:tab/>
        <w:t xml:space="preserve"> Health procedures</w:t>
      </w:r>
    </w:p>
    <w:p w14:paraId="132DCD14" w14:textId="77777777" w:rsidR="006E5863" w:rsidRPr="00502D32" w:rsidRDefault="006E5863" w:rsidP="006E5863">
      <w:pPr>
        <w:spacing w:before="120" w:after="120" w:line="360" w:lineRule="auto"/>
        <w:rPr>
          <w:rFonts w:ascii="Arial" w:hAnsi="Arial" w:cs="Arial"/>
          <w:sz w:val="28"/>
          <w:szCs w:val="28"/>
        </w:rPr>
      </w:pPr>
      <w:r w:rsidRPr="00502D32">
        <w:rPr>
          <w:rFonts w:ascii="Arial" w:hAnsi="Arial" w:cs="Arial"/>
          <w:sz w:val="28"/>
          <w:szCs w:val="28"/>
        </w:rPr>
        <w:t>04.4</w:t>
      </w:r>
      <w:r w:rsidRPr="00502D32">
        <w:rPr>
          <w:rFonts w:ascii="Arial" w:hAnsi="Arial" w:cs="Arial"/>
          <w:sz w:val="28"/>
          <w:szCs w:val="28"/>
        </w:rPr>
        <w:tab/>
        <w:t>Allergies and food intolerance</w:t>
      </w:r>
    </w:p>
    <w:p w14:paraId="5F212BBD" w14:textId="77777777" w:rsidR="006E5863" w:rsidRPr="00502D32" w:rsidRDefault="006E5863" w:rsidP="006E5863">
      <w:pPr>
        <w:spacing w:before="120" w:after="120" w:line="360" w:lineRule="auto"/>
        <w:jc w:val="both"/>
        <w:rPr>
          <w:rFonts w:ascii="Arial" w:hAnsi="Arial" w:cs="Arial"/>
          <w:sz w:val="22"/>
          <w:szCs w:val="22"/>
        </w:rPr>
      </w:pPr>
      <w:r w:rsidRPr="00502D32">
        <w:rPr>
          <w:rFonts w:ascii="Arial" w:hAnsi="Arial" w:cs="Arial"/>
          <w:sz w:val="22"/>
          <w:szCs w:val="22"/>
        </w:rPr>
        <w:t xml:space="preserve">Before a child starts at Koala Moon Pre-Schools Ltd (comprising of Five </w:t>
      </w:r>
      <w:proofErr w:type="spellStart"/>
      <w:r w:rsidRPr="00502D32">
        <w:rPr>
          <w:rFonts w:ascii="Arial" w:hAnsi="Arial" w:cs="Arial"/>
          <w:sz w:val="22"/>
          <w:szCs w:val="22"/>
        </w:rPr>
        <w:t>Wents</w:t>
      </w:r>
      <w:proofErr w:type="spellEnd"/>
      <w:r w:rsidRPr="00502D32">
        <w:rPr>
          <w:rFonts w:ascii="Arial" w:hAnsi="Arial" w:cs="Arial"/>
          <w:sz w:val="22"/>
          <w:szCs w:val="22"/>
        </w:rPr>
        <w:t xml:space="preserve"> Pre-School and Halling Community Pre-School), parents/carers are asked if their child has any known allergies or food intolerance.  This information is recorded on the registration form. 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14:paraId="1697E9B3" w14:textId="77777777" w:rsidR="006E5863" w:rsidRPr="00502D32" w:rsidRDefault="006E5863" w:rsidP="006E5863">
      <w:pPr>
        <w:spacing w:before="120" w:after="120" w:line="360" w:lineRule="auto"/>
        <w:jc w:val="both"/>
        <w:rPr>
          <w:rFonts w:ascii="Arial" w:hAnsi="Arial" w:cs="Arial"/>
          <w:sz w:val="22"/>
          <w:szCs w:val="22"/>
        </w:rPr>
      </w:pPr>
    </w:p>
    <w:p w14:paraId="5CED2B0D" w14:textId="77777777" w:rsidR="006E5863" w:rsidRPr="00502D32" w:rsidRDefault="006E5863" w:rsidP="006E5863">
      <w:pPr>
        <w:pStyle w:val="ListParagraph"/>
        <w:numPr>
          <w:ilvl w:val="0"/>
          <w:numId w:val="107"/>
        </w:numPr>
        <w:spacing w:before="120" w:after="120" w:line="360" w:lineRule="auto"/>
        <w:jc w:val="both"/>
        <w:rPr>
          <w:rFonts w:ascii="Arial" w:hAnsi="Arial" w:cs="Arial"/>
          <w:sz w:val="22"/>
          <w:szCs w:val="22"/>
        </w:rPr>
      </w:pPr>
      <w:r w:rsidRPr="00502D32">
        <w:rPr>
          <w:rFonts w:ascii="Arial" w:hAnsi="Arial" w:cs="Arial"/>
          <w:sz w:val="22"/>
          <w:szCs w:val="22"/>
        </w:rPr>
        <w:t xml:space="preserve">All staff at Koala Moon Pre-Schools Ltd (comprising of Five </w:t>
      </w:r>
      <w:proofErr w:type="spellStart"/>
      <w:r w:rsidRPr="00502D32">
        <w:rPr>
          <w:rFonts w:ascii="Arial" w:hAnsi="Arial" w:cs="Arial"/>
          <w:sz w:val="22"/>
          <w:szCs w:val="22"/>
        </w:rPr>
        <w:t>Wents</w:t>
      </w:r>
      <w:proofErr w:type="spellEnd"/>
      <w:r w:rsidRPr="00502D32">
        <w:rPr>
          <w:rFonts w:ascii="Arial" w:hAnsi="Arial" w:cs="Arial"/>
          <w:sz w:val="22"/>
          <w:szCs w:val="22"/>
        </w:rPr>
        <w:t xml:space="preserve"> Pre-School and Halling Community Pre-School) must be aware of the symptoms and treatments for allergies and anaphylaxis and the difference between allergies and food intolerances </w:t>
      </w:r>
    </w:p>
    <w:p w14:paraId="11998650" w14:textId="77777777" w:rsidR="006E5863" w:rsidRPr="00502D32" w:rsidRDefault="006E5863" w:rsidP="006E5863">
      <w:pPr>
        <w:numPr>
          <w:ilvl w:val="0"/>
          <w:numId w:val="107"/>
        </w:numPr>
        <w:spacing w:before="120" w:after="120" w:line="360" w:lineRule="auto"/>
        <w:ind w:left="357" w:hanging="357"/>
        <w:jc w:val="both"/>
        <w:rPr>
          <w:rFonts w:ascii="Arial" w:hAnsi="Arial" w:cs="Arial"/>
          <w:sz w:val="22"/>
          <w:szCs w:val="22"/>
        </w:rPr>
      </w:pPr>
      <w:r w:rsidRPr="00502D32">
        <w:rPr>
          <w:rFonts w:ascii="Arial" w:hAnsi="Arial" w:cs="Arial"/>
          <w:sz w:val="22"/>
          <w:szCs w:val="22"/>
        </w:rPr>
        <w:t>If a child has an allergy or food intolerance, 01.1a Generic risk assessment form is completed with the following information:</w:t>
      </w:r>
    </w:p>
    <w:p w14:paraId="49C276D1"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the risk identified – the allergen (i.e. the substance, material or living creature the child is allergic to such as nuts, eggs, bee stings, cats etc.)</w:t>
      </w:r>
    </w:p>
    <w:p w14:paraId="4454FBE7"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the level of risk, taking into consideration the likelihood of the child coming into contact with the allergen</w:t>
      </w:r>
    </w:p>
    <w:p w14:paraId="0B50ADCE"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control measures, such as prevention from contact with the allergen</w:t>
      </w:r>
    </w:p>
    <w:p w14:paraId="312865FE" w14:textId="77777777" w:rsidR="006E5863" w:rsidRPr="00502D32" w:rsidRDefault="006E5863" w:rsidP="006E5863">
      <w:pPr>
        <w:numPr>
          <w:ilvl w:val="0"/>
          <w:numId w:val="108"/>
        </w:numPr>
        <w:spacing w:before="120" w:after="120" w:line="360" w:lineRule="auto"/>
        <w:rPr>
          <w:rFonts w:ascii="Arial" w:hAnsi="Arial" w:cs="Arial"/>
          <w:sz w:val="22"/>
          <w:szCs w:val="22"/>
        </w:rPr>
      </w:pPr>
      <w:r w:rsidRPr="00502D32">
        <w:rPr>
          <w:rFonts w:ascii="Arial" w:hAnsi="Arial" w:cs="Arial"/>
          <w:sz w:val="22"/>
          <w:szCs w:val="22"/>
        </w:rPr>
        <w:t>review measures</w:t>
      </w:r>
    </w:p>
    <w:p w14:paraId="75DD96EA"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04.2a Health care plan form must be completed with:</w:t>
      </w:r>
    </w:p>
    <w:p w14:paraId="50F38073" w14:textId="77777777" w:rsidR="006E5863" w:rsidRPr="00502D32" w:rsidRDefault="006E5863" w:rsidP="006E5863">
      <w:pPr>
        <w:numPr>
          <w:ilvl w:val="0"/>
          <w:numId w:val="111"/>
        </w:numPr>
        <w:spacing w:before="120" w:after="120" w:line="360" w:lineRule="auto"/>
        <w:jc w:val="both"/>
        <w:rPr>
          <w:rFonts w:ascii="Arial" w:hAnsi="Arial" w:cs="Arial"/>
          <w:sz w:val="22"/>
          <w:szCs w:val="22"/>
        </w:rPr>
      </w:pPr>
      <w:r w:rsidRPr="00502D32">
        <w:rPr>
          <w:rFonts w:ascii="Arial" w:hAnsi="Arial" w:cs="Arial"/>
          <w:sz w:val="22"/>
          <w:szCs w:val="22"/>
        </w:rPr>
        <w:t>the nature of the reaction e.g. anaphylactic shock reaction, including rash, reddening of skin, swelling, breathing problems etc.</w:t>
      </w:r>
    </w:p>
    <w:p w14:paraId="289395EB" w14:textId="77777777" w:rsidR="006E5863" w:rsidRPr="00502D32" w:rsidRDefault="006E5863" w:rsidP="006E5863">
      <w:pPr>
        <w:numPr>
          <w:ilvl w:val="0"/>
          <w:numId w:val="111"/>
        </w:numPr>
        <w:spacing w:before="120" w:after="120" w:line="360" w:lineRule="auto"/>
        <w:jc w:val="both"/>
        <w:rPr>
          <w:rFonts w:ascii="Arial" w:hAnsi="Arial" w:cs="Arial"/>
          <w:sz w:val="22"/>
          <w:szCs w:val="22"/>
        </w:rPr>
      </w:pPr>
      <w:r w:rsidRPr="00502D32">
        <w:rPr>
          <w:rFonts w:ascii="Arial" w:hAnsi="Arial" w:cs="Arial"/>
          <w:sz w:val="22"/>
          <w:szCs w:val="22"/>
        </w:rPr>
        <w:t xml:space="preserve">managing allergic reactions, medication used and method (e.g. </w:t>
      </w:r>
      <w:proofErr w:type="spellStart"/>
      <w:r w:rsidRPr="00502D32">
        <w:rPr>
          <w:rFonts w:ascii="Arial" w:hAnsi="Arial" w:cs="Arial"/>
          <w:sz w:val="22"/>
          <w:szCs w:val="22"/>
        </w:rPr>
        <w:t>Epipen</w:t>
      </w:r>
      <w:proofErr w:type="spellEnd"/>
      <w:r w:rsidRPr="00502D32">
        <w:rPr>
          <w:rFonts w:ascii="Arial" w:hAnsi="Arial" w:cs="Arial"/>
          <w:sz w:val="22"/>
          <w:szCs w:val="22"/>
        </w:rPr>
        <w:t>)</w:t>
      </w:r>
    </w:p>
    <w:p w14:paraId="40EB1F8E"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The child’s name is added to the Dietary Requirements list.</w:t>
      </w:r>
    </w:p>
    <w:p w14:paraId="1726537E"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A copy of the risk assessment and health care plan is kept in the child’s personal file and is shared with all staff and is also kept in the cook’s Food Allergy and Dietary Needs file.</w:t>
      </w:r>
    </w:p>
    <w:p w14:paraId="345DD880"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Parents/carers show staff how to administer medication in the event of an allergic reaction.</w:t>
      </w:r>
    </w:p>
    <w:p w14:paraId="0F47642B"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 xml:space="preserve">Generally, no nuts or nut products are used within the setting. </w:t>
      </w:r>
    </w:p>
    <w:p w14:paraId="40DA8BE7"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Parents/carers are made aware, so that no nut or nut products are accidentally brought in.</w:t>
      </w:r>
    </w:p>
    <w:p w14:paraId="1B36054C" w14:textId="77777777" w:rsidR="006E5863" w:rsidRPr="00502D32" w:rsidRDefault="006E5863" w:rsidP="006E5863">
      <w:pPr>
        <w:numPr>
          <w:ilvl w:val="0"/>
          <w:numId w:val="109"/>
        </w:numPr>
        <w:spacing w:before="120" w:after="120" w:line="360" w:lineRule="auto"/>
        <w:ind w:left="360"/>
        <w:jc w:val="both"/>
        <w:rPr>
          <w:rFonts w:ascii="Arial" w:hAnsi="Arial" w:cs="Arial"/>
          <w:sz w:val="22"/>
          <w:szCs w:val="22"/>
        </w:rPr>
      </w:pPr>
      <w:r w:rsidRPr="00502D32">
        <w:rPr>
          <w:rFonts w:ascii="Arial" w:hAnsi="Arial" w:cs="Arial"/>
          <w:sz w:val="22"/>
          <w:szCs w:val="22"/>
        </w:rPr>
        <w:t>Any foods containing food allergens are identified on children’s menus.</w:t>
      </w:r>
    </w:p>
    <w:p w14:paraId="0275E910" w14:textId="77777777" w:rsidR="006E5863" w:rsidRPr="00502D32" w:rsidRDefault="006E5863" w:rsidP="006E5863">
      <w:pPr>
        <w:pStyle w:val="Heading4"/>
        <w:spacing w:before="120" w:after="120" w:line="360" w:lineRule="auto"/>
        <w:jc w:val="both"/>
        <w:rPr>
          <w:rFonts w:ascii="Arial" w:hAnsi="Arial" w:cs="Arial"/>
          <w:b w:val="0"/>
          <w:bCs w:val="0"/>
          <w:color w:val="auto"/>
          <w:sz w:val="22"/>
          <w:szCs w:val="22"/>
        </w:rPr>
      </w:pPr>
      <w:r w:rsidRPr="00502D32">
        <w:rPr>
          <w:rFonts w:ascii="Arial" w:hAnsi="Arial" w:cs="Arial"/>
          <w:b w:val="0"/>
          <w:bCs w:val="0"/>
          <w:color w:val="auto"/>
          <w:sz w:val="22"/>
          <w:szCs w:val="22"/>
        </w:rPr>
        <w:t>Oral Medication</w:t>
      </w:r>
    </w:p>
    <w:p w14:paraId="007AC3FD"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Oral medication must be prescribed or have manufacturer’s instructions written on them.</w:t>
      </w:r>
    </w:p>
    <w:p w14:paraId="00BD64BB"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Staff must be provided with clear written instructions for administering such medication.</w:t>
      </w:r>
    </w:p>
    <w:p w14:paraId="7CCE1DA9"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All risk assessment procedures are adhered to for the correct storage and administration of the medication.</w:t>
      </w:r>
    </w:p>
    <w:p w14:paraId="0A54D144" w14:textId="77777777" w:rsidR="006E5863" w:rsidRPr="00502D32" w:rsidRDefault="006E5863" w:rsidP="006E5863">
      <w:pPr>
        <w:widowControl w:val="0"/>
        <w:numPr>
          <w:ilvl w:val="0"/>
          <w:numId w:val="110"/>
        </w:numPr>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 xml:space="preserve">The setting must have the parents/carers’ prior written consent. Consent is kept on file. </w:t>
      </w:r>
    </w:p>
    <w:p w14:paraId="72ECE6E8" w14:textId="77777777" w:rsidR="006E5863" w:rsidRPr="00502D32" w:rsidRDefault="006E5863" w:rsidP="006E5863">
      <w:pPr>
        <w:widowControl w:val="0"/>
        <w:spacing w:before="120" w:after="120" w:line="360" w:lineRule="auto"/>
        <w:jc w:val="both"/>
        <w:rPr>
          <w:rFonts w:ascii="Arial" w:hAnsi="Arial" w:cs="Arial"/>
          <w:snapToGrid w:val="0"/>
          <w:sz w:val="22"/>
          <w:szCs w:val="22"/>
        </w:rPr>
      </w:pPr>
      <w:r w:rsidRPr="00502D32">
        <w:rPr>
          <w:rFonts w:ascii="Arial" w:hAnsi="Arial" w:cs="Arial"/>
          <w:snapToGrid w:val="0"/>
          <w:sz w:val="22"/>
          <w:szCs w:val="22"/>
        </w:rPr>
        <w:t xml:space="preserve">For other </w:t>
      </w:r>
      <w:r w:rsidRPr="00502D32">
        <w:rPr>
          <w:rFonts w:ascii="Arial" w:hAnsi="Arial" w:cs="Arial"/>
          <w:sz w:val="22"/>
          <w:szCs w:val="22"/>
        </w:rPr>
        <w:t>life-saving medication and invasive treatments</w:t>
      </w:r>
      <w:r w:rsidRPr="00502D32">
        <w:rPr>
          <w:rFonts w:ascii="Arial" w:hAnsi="Arial" w:cs="Arial"/>
        </w:rPr>
        <w:t xml:space="preserve"> </w:t>
      </w:r>
      <w:r w:rsidRPr="00502D32">
        <w:rPr>
          <w:rFonts w:ascii="Arial" w:hAnsi="Arial" w:cs="Arial"/>
          <w:sz w:val="22"/>
          <w:szCs w:val="22"/>
        </w:rPr>
        <w:t>please refer to 04.2 Administration of medicine.</w:t>
      </w:r>
    </w:p>
    <w:p w14:paraId="72D5C138" w14:textId="68986259" w:rsidR="005D3C57" w:rsidRDefault="005D3C57" w:rsidP="43C9067F">
      <w:pPr>
        <w:tabs>
          <w:tab w:val="left" w:pos="1440"/>
        </w:tabs>
        <w:spacing w:before="120" w:after="120" w:line="360" w:lineRule="auto"/>
        <w:ind w:left="2160" w:hanging="2160"/>
        <w:rPr>
          <w:b/>
          <w:bCs/>
        </w:rPr>
      </w:pPr>
    </w:p>
    <w:p w14:paraId="4FF2D8E4" w14:textId="77777777" w:rsidR="006E5863" w:rsidRDefault="006E5863" w:rsidP="43C9067F">
      <w:pPr>
        <w:tabs>
          <w:tab w:val="left" w:pos="1440"/>
        </w:tabs>
        <w:spacing w:before="120" w:after="120" w:line="360" w:lineRule="auto"/>
        <w:ind w:left="2160" w:hanging="2160"/>
        <w:rPr>
          <w:b/>
          <w:bCs/>
        </w:rPr>
      </w:pPr>
    </w:p>
    <w:p w14:paraId="2B6CAF83" w14:textId="77777777" w:rsidR="006E5863" w:rsidRDefault="006E5863" w:rsidP="43C9067F">
      <w:pPr>
        <w:tabs>
          <w:tab w:val="left" w:pos="1440"/>
        </w:tabs>
        <w:spacing w:before="120" w:after="120" w:line="360" w:lineRule="auto"/>
        <w:ind w:left="2160" w:hanging="2160"/>
        <w:rPr>
          <w:b/>
          <w:bCs/>
        </w:rPr>
      </w:pPr>
    </w:p>
    <w:p w14:paraId="2D02572A" w14:textId="77777777" w:rsidR="006E5863" w:rsidRDefault="006E5863" w:rsidP="43C9067F">
      <w:pPr>
        <w:tabs>
          <w:tab w:val="left" w:pos="1440"/>
        </w:tabs>
        <w:spacing w:before="120" w:after="120" w:line="360" w:lineRule="auto"/>
        <w:ind w:left="2160" w:hanging="2160"/>
        <w:rPr>
          <w:b/>
          <w:bCs/>
        </w:rPr>
      </w:pPr>
    </w:p>
    <w:p w14:paraId="3E082522" w14:textId="77777777" w:rsidR="006E5863" w:rsidRDefault="006E5863" w:rsidP="43C9067F">
      <w:pPr>
        <w:tabs>
          <w:tab w:val="left" w:pos="1440"/>
        </w:tabs>
        <w:spacing w:before="120" w:after="120" w:line="360" w:lineRule="auto"/>
        <w:ind w:left="2160" w:hanging="2160"/>
        <w:rPr>
          <w:b/>
          <w:bCs/>
        </w:rPr>
      </w:pPr>
    </w:p>
    <w:p w14:paraId="6A52A1F7" w14:textId="77777777" w:rsidR="006E5863" w:rsidRDefault="006E5863" w:rsidP="43C9067F">
      <w:pPr>
        <w:tabs>
          <w:tab w:val="left" w:pos="1440"/>
        </w:tabs>
        <w:spacing w:before="120" w:after="120" w:line="360" w:lineRule="auto"/>
        <w:ind w:left="2160" w:hanging="2160"/>
        <w:rPr>
          <w:b/>
          <w:bCs/>
        </w:rPr>
      </w:pPr>
    </w:p>
    <w:p w14:paraId="02744F0B" w14:textId="77777777" w:rsidR="006E5863" w:rsidRDefault="006E5863" w:rsidP="43C9067F">
      <w:pPr>
        <w:tabs>
          <w:tab w:val="left" w:pos="1440"/>
        </w:tabs>
        <w:spacing w:before="120" w:after="120" w:line="360" w:lineRule="auto"/>
        <w:ind w:left="2160" w:hanging="2160"/>
        <w:rPr>
          <w:b/>
          <w:bCs/>
        </w:rPr>
      </w:pPr>
    </w:p>
    <w:p w14:paraId="4F8BF479" w14:textId="77777777" w:rsidR="006E5863" w:rsidRDefault="006E5863" w:rsidP="43C9067F">
      <w:pPr>
        <w:tabs>
          <w:tab w:val="left" w:pos="1440"/>
        </w:tabs>
        <w:spacing w:before="120" w:after="120" w:line="360" w:lineRule="auto"/>
        <w:ind w:left="2160" w:hanging="2160"/>
        <w:rPr>
          <w:b/>
          <w:bCs/>
        </w:rPr>
      </w:pPr>
    </w:p>
    <w:p w14:paraId="62E044D7" w14:textId="77777777" w:rsidR="006E5863" w:rsidRDefault="006E5863" w:rsidP="43C9067F">
      <w:pPr>
        <w:tabs>
          <w:tab w:val="left" w:pos="1440"/>
        </w:tabs>
        <w:spacing w:before="120" w:after="120" w:line="360" w:lineRule="auto"/>
        <w:ind w:left="2160" w:hanging="2160"/>
        <w:rPr>
          <w:b/>
          <w:bCs/>
        </w:rPr>
      </w:pPr>
    </w:p>
    <w:p w14:paraId="1D8A6DA1" w14:textId="77777777" w:rsidR="006E5863" w:rsidRDefault="006E5863" w:rsidP="43C9067F">
      <w:pPr>
        <w:tabs>
          <w:tab w:val="left" w:pos="1440"/>
        </w:tabs>
        <w:spacing w:before="120" w:after="120" w:line="360" w:lineRule="auto"/>
        <w:ind w:left="2160" w:hanging="2160"/>
        <w:rPr>
          <w:b/>
          <w:bCs/>
        </w:rPr>
      </w:pPr>
    </w:p>
    <w:p w14:paraId="2785A076" w14:textId="77777777" w:rsidR="006E5863" w:rsidRDefault="006E5863" w:rsidP="43C9067F">
      <w:pPr>
        <w:tabs>
          <w:tab w:val="left" w:pos="1440"/>
        </w:tabs>
        <w:spacing w:before="120" w:after="120" w:line="360" w:lineRule="auto"/>
        <w:ind w:left="2160" w:hanging="2160"/>
        <w:rPr>
          <w:b/>
          <w:bCs/>
        </w:rPr>
      </w:pPr>
    </w:p>
    <w:p w14:paraId="0BFE5EFE" w14:textId="77777777" w:rsidR="006E5863" w:rsidRDefault="006E5863" w:rsidP="43C9067F">
      <w:pPr>
        <w:tabs>
          <w:tab w:val="left" w:pos="1440"/>
        </w:tabs>
        <w:spacing w:before="120" w:after="120" w:line="360" w:lineRule="auto"/>
        <w:ind w:left="2160" w:hanging="2160"/>
        <w:rPr>
          <w:b/>
          <w:bCs/>
        </w:rPr>
      </w:pPr>
    </w:p>
    <w:p w14:paraId="5B68766A" w14:textId="77777777" w:rsidR="006E5863" w:rsidRDefault="006E5863" w:rsidP="43C9067F">
      <w:pPr>
        <w:tabs>
          <w:tab w:val="left" w:pos="1440"/>
        </w:tabs>
        <w:spacing w:before="120" w:after="120" w:line="360" w:lineRule="auto"/>
        <w:ind w:left="2160" w:hanging="2160"/>
        <w:rPr>
          <w:b/>
          <w:bCs/>
        </w:rPr>
      </w:pPr>
    </w:p>
    <w:p w14:paraId="29EAD399" w14:textId="77777777" w:rsidR="006E5863" w:rsidRDefault="006E5863" w:rsidP="43C9067F">
      <w:pPr>
        <w:tabs>
          <w:tab w:val="left" w:pos="1440"/>
        </w:tabs>
        <w:spacing w:before="120" w:after="120" w:line="360" w:lineRule="auto"/>
        <w:ind w:left="2160" w:hanging="2160"/>
        <w:rPr>
          <w:b/>
          <w:bCs/>
        </w:rPr>
      </w:pPr>
    </w:p>
    <w:p w14:paraId="7588D38F" w14:textId="77777777" w:rsidR="006E5863" w:rsidRDefault="006E5863" w:rsidP="43C9067F">
      <w:pPr>
        <w:tabs>
          <w:tab w:val="left" w:pos="1440"/>
        </w:tabs>
        <w:spacing w:before="120" w:after="120" w:line="360" w:lineRule="auto"/>
        <w:ind w:left="2160" w:hanging="2160"/>
        <w:rPr>
          <w:b/>
          <w:bCs/>
        </w:rPr>
      </w:pPr>
    </w:p>
    <w:p w14:paraId="487CD49D" w14:textId="77777777" w:rsidR="006E5863" w:rsidRDefault="006E5863" w:rsidP="43C9067F">
      <w:pPr>
        <w:tabs>
          <w:tab w:val="left" w:pos="1440"/>
        </w:tabs>
        <w:spacing w:before="120" w:after="120" w:line="360" w:lineRule="auto"/>
        <w:ind w:left="2160" w:hanging="2160"/>
        <w:rPr>
          <w:b/>
          <w:bCs/>
        </w:rPr>
      </w:pPr>
    </w:p>
    <w:p w14:paraId="1A5CEBDF" w14:textId="77777777" w:rsidR="006E5863" w:rsidRDefault="006E5863" w:rsidP="43C9067F">
      <w:pPr>
        <w:tabs>
          <w:tab w:val="left" w:pos="1440"/>
        </w:tabs>
        <w:spacing w:before="120" w:after="120" w:line="360" w:lineRule="auto"/>
        <w:ind w:left="2160" w:hanging="2160"/>
        <w:rPr>
          <w:b/>
          <w:bCs/>
        </w:rPr>
      </w:pPr>
    </w:p>
    <w:p w14:paraId="766BA333" w14:textId="77777777" w:rsidR="006E5863" w:rsidRDefault="006E5863" w:rsidP="43C9067F">
      <w:pPr>
        <w:tabs>
          <w:tab w:val="left" w:pos="1440"/>
        </w:tabs>
        <w:spacing w:before="120" w:after="120" w:line="360" w:lineRule="auto"/>
        <w:ind w:left="2160" w:hanging="2160"/>
        <w:rPr>
          <w:b/>
          <w:bCs/>
        </w:rPr>
      </w:pPr>
    </w:p>
    <w:p w14:paraId="0CDB14B9" w14:textId="77777777" w:rsidR="006E5863" w:rsidRDefault="006E5863" w:rsidP="43C9067F">
      <w:pPr>
        <w:tabs>
          <w:tab w:val="left" w:pos="1440"/>
        </w:tabs>
        <w:spacing w:before="120" w:after="120" w:line="360" w:lineRule="auto"/>
        <w:ind w:left="2160" w:hanging="2160"/>
        <w:rPr>
          <w:b/>
          <w:bCs/>
        </w:rPr>
      </w:pPr>
    </w:p>
    <w:p w14:paraId="3D037FF5" w14:textId="77777777" w:rsidR="006E5863" w:rsidRDefault="006E5863" w:rsidP="43C9067F">
      <w:pPr>
        <w:tabs>
          <w:tab w:val="left" w:pos="1440"/>
        </w:tabs>
        <w:spacing w:before="120" w:after="120" w:line="360" w:lineRule="auto"/>
        <w:ind w:left="2160" w:hanging="2160"/>
        <w:rPr>
          <w:b/>
          <w:bCs/>
        </w:rPr>
      </w:pPr>
    </w:p>
    <w:p w14:paraId="26CD2154" w14:textId="77777777" w:rsidR="002A0B8C" w:rsidRPr="000C28F8" w:rsidRDefault="002A0B8C" w:rsidP="002A0B8C">
      <w:pPr>
        <w:spacing w:before="120" w:after="120" w:line="360" w:lineRule="auto"/>
        <w:rPr>
          <w:rFonts w:ascii="Arial" w:hAnsi="Arial" w:cs="Arial"/>
          <w:sz w:val="28"/>
          <w:szCs w:val="28"/>
        </w:rPr>
      </w:pPr>
      <w:r w:rsidRPr="000C28F8">
        <w:rPr>
          <w:rFonts w:ascii="Arial" w:hAnsi="Arial" w:cs="Arial"/>
          <w:sz w:val="28"/>
          <w:szCs w:val="28"/>
        </w:rPr>
        <w:t>04</w:t>
      </w:r>
      <w:r w:rsidRPr="000C28F8">
        <w:rPr>
          <w:rFonts w:ascii="Arial" w:hAnsi="Arial" w:cs="Arial"/>
          <w:sz w:val="28"/>
          <w:szCs w:val="28"/>
        </w:rPr>
        <w:tab/>
        <w:t>Health procedures</w:t>
      </w:r>
    </w:p>
    <w:p w14:paraId="2684589A" w14:textId="77777777" w:rsidR="002A0B8C" w:rsidRPr="000C28F8" w:rsidRDefault="002A0B8C" w:rsidP="002A0B8C">
      <w:pPr>
        <w:spacing w:before="120" w:after="120" w:line="360" w:lineRule="auto"/>
        <w:rPr>
          <w:rFonts w:ascii="Arial" w:hAnsi="Arial" w:cs="Arial"/>
          <w:sz w:val="28"/>
          <w:szCs w:val="28"/>
        </w:rPr>
      </w:pPr>
      <w:r w:rsidRPr="000C28F8">
        <w:rPr>
          <w:rFonts w:ascii="Arial" w:hAnsi="Arial" w:cs="Arial"/>
          <w:b/>
          <w:bCs/>
          <w:sz w:val="28"/>
          <w:szCs w:val="28"/>
        </w:rPr>
        <w:t>04.5</w:t>
      </w:r>
      <w:r w:rsidRPr="000C28F8">
        <w:rPr>
          <w:rFonts w:ascii="Arial" w:hAnsi="Arial" w:cs="Arial"/>
          <w:b/>
          <w:sz w:val="28"/>
          <w:szCs w:val="28"/>
        </w:rPr>
        <w:tab/>
      </w:r>
      <w:r w:rsidRPr="000C28F8">
        <w:rPr>
          <w:rFonts w:ascii="Arial" w:hAnsi="Arial" w:cs="Arial"/>
          <w:b/>
          <w:bCs/>
          <w:sz w:val="28"/>
          <w:szCs w:val="28"/>
        </w:rPr>
        <w:t>Poorly children</w:t>
      </w:r>
    </w:p>
    <w:p w14:paraId="3E47D18E"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 xml:space="preserve">If a child appears unwell during the day at Koala Moon Pre-Schools Ltd (comprising of Five </w:t>
      </w:r>
      <w:proofErr w:type="spellStart"/>
      <w:r w:rsidRPr="000C28F8">
        <w:rPr>
          <w:rFonts w:ascii="Arial" w:hAnsi="Arial" w:cs="Arial"/>
          <w:sz w:val="22"/>
          <w:szCs w:val="22"/>
        </w:rPr>
        <w:t>Wents</w:t>
      </w:r>
      <w:proofErr w:type="spellEnd"/>
      <w:r w:rsidRPr="000C28F8">
        <w:rPr>
          <w:rFonts w:ascii="Arial" w:hAnsi="Arial" w:cs="Arial"/>
          <w:sz w:val="22"/>
          <w:szCs w:val="22"/>
        </w:rPr>
        <w:t xml:space="preserve"> Pre-School and Halling Community Pre-School), for example has a raised temperature, sickness, diarrhoea* and/or pains, particularly in the head or stomach then the setting manager calls the parents/carers and asks them to collect the child or send a known carer to collect on their behalf.</w:t>
      </w:r>
    </w:p>
    <w:p w14:paraId="643F049C"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 xml:space="preserve">If a child has a raised temperature, top clothing may be removed to make them more comfortable, but children </w:t>
      </w:r>
      <w:r w:rsidRPr="000C28F8">
        <w:rPr>
          <w:rFonts w:ascii="Arial" w:hAnsi="Arial" w:cs="Arial"/>
          <w:sz w:val="22"/>
          <w:szCs w:val="22"/>
          <w:u w:val="single"/>
        </w:rPr>
        <w:t>are not</w:t>
      </w:r>
      <w:r w:rsidRPr="000C28F8">
        <w:rPr>
          <w:rFonts w:ascii="Arial" w:hAnsi="Arial" w:cs="Arial"/>
          <w:sz w:val="22"/>
          <w:szCs w:val="22"/>
        </w:rPr>
        <w:t xml:space="preserve"> undressed or sponged down to cool their temperature. A high temperature should never be ignored, but it is a natural response to infection.</w:t>
      </w:r>
    </w:p>
    <w:p w14:paraId="60A0AE36"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 xml:space="preserve">A child’s temperature is taken and checked regularly, using Fever Scans or other means i.e. ear thermometer. </w:t>
      </w:r>
    </w:p>
    <w:p w14:paraId="0F4829C8"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If a baby’s temperature does not go down, and is worryingly high, then Calpol may be given after gaining verbal consent from the parent/carer where possible. This is to reduce the risk of febrile convulsions, particularly for babies under 2 years old. Parents/carers sign the medication record when they collect their child. **</w:t>
      </w:r>
    </w:p>
    <w:p w14:paraId="5E77A12A"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In an emergency an ambulance is called, and the parents/carers are informed.</w:t>
      </w:r>
    </w:p>
    <w:p w14:paraId="2E6EBB59"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Parents/carers are advised to seek medical advice before returning them to the setting; the setting can refuse admittance to children who have a raised temperature, sickness and diarrhoea or a contagious infection or disease.</w:t>
      </w:r>
    </w:p>
    <w:p w14:paraId="69161F2B"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Where children have been prescribed antibiotics for an infectious illness or complaint, parents/carers are asked to keep them at home for 48 hours.</w:t>
      </w:r>
    </w:p>
    <w:p w14:paraId="10B6ACA9"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After diarrhoea or vomiting, parents/carers are asked to keep children home for 48 hours following the last episode.</w:t>
      </w:r>
    </w:p>
    <w:p w14:paraId="4B0A826C"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Some activities such as sand and water play, and self-serve snack will be suspended for the duration of any outbreak.</w:t>
      </w:r>
    </w:p>
    <w:p w14:paraId="6D3A3775"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The setting has information about excludable diseases and exclusion times.</w:t>
      </w:r>
    </w:p>
    <w:p w14:paraId="6D6E759E" w14:textId="77777777" w:rsidR="002A0B8C" w:rsidRPr="000C28F8" w:rsidRDefault="002A0B8C" w:rsidP="002A0B8C">
      <w:pPr>
        <w:numPr>
          <w:ilvl w:val="0"/>
          <w:numId w:val="113"/>
        </w:numPr>
        <w:spacing w:before="120" w:after="120" w:line="360" w:lineRule="auto"/>
        <w:jc w:val="both"/>
        <w:rPr>
          <w:rFonts w:ascii="Arial" w:hAnsi="Arial" w:cs="Arial"/>
          <w:sz w:val="22"/>
          <w:szCs w:val="22"/>
        </w:rPr>
      </w:pPr>
      <w:r w:rsidRPr="000C28F8">
        <w:rPr>
          <w:rFonts w:ascii="Arial" w:hAnsi="Arial" w:cs="Arial"/>
          <w:sz w:val="22"/>
          <w:szCs w:val="22"/>
        </w:rPr>
        <w:t>The setting manager notifies the owner/trustees/directors if there is an outbreak of an infection (affects more than 3-4 children) and keeps a record of the numbers and duration of each event.</w:t>
      </w:r>
    </w:p>
    <w:p w14:paraId="41A320D0"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Notifiable diseases and infection control </w:t>
      </w:r>
    </w:p>
    <w:p w14:paraId="2A2EB37D"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 </w:t>
      </w:r>
    </w:p>
    <w:p w14:paraId="5CA899C6"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4B203930"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 </w:t>
      </w:r>
    </w:p>
    <w:p w14:paraId="2E3ED4BC"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3B73F229"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 </w:t>
      </w:r>
    </w:p>
    <w:p w14:paraId="6A1DDBC5"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In the case of an outbreak of a notifiable disease which has been confirmed by a medical professional, the setting manager will seek further advice from the UKHSA, if not already contacted by them. </w:t>
      </w:r>
    </w:p>
    <w:p w14:paraId="1684FC58" w14:textId="77777777" w:rsidR="002A0B8C" w:rsidRPr="000C28F8" w:rsidRDefault="002A0B8C" w:rsidP="002A0B8C">
      <w:pPr>
        <w:pStyle w:val="Heading1"/>
        <w:spacing w:before="0" w:after="0" w:line="360" w:lineRule="auto"/>
        <w:ind w:left="110"/>
        <w:jc w:val="both"/>
        <w:rPr>
          <w:rFonts w:eastAsia="Arial"/>
          <w:b w:val="0"/>
          <w:bCs w:val="0"/>
          <w:sz w:val="22"/>
          <w:szCs w:val="22"/>
        </w:rPr>
      </w:pPr>
      <w:r w:rsidRPr="000C28F8">
        <w:rPr>
          <w:rFonts w:eastAsia="Arial"/>
          <w:b w:val="0"/>
          <w:bCs w:val="0"/>
          <w:sz w:val="22"/>
          <w:szCs w:val="22"/>
        </w:rPr>
        <w:t xml:space="preserve"> </w:t>
      </w:r>
    </w:p>
    <w:p w14:paraId="06D18567" w14:textId="77777777" w:rsidR="002A0B8C" w:rsidRPr="000C28F8" w:rsidRDefault="002A0B8C" w:rsidP="002A0B8C">
      <w:pPr>
        <w:spacing w:before="120" w:after="120" w:line="360" w:lineRule="auto"/>
        <w:ind w:left="142"/>
        <w:jc w:val="both"/>
        <w:rPr>
          <w:rFonts w:ascii="Arial" w:hAnsi="Arial" w:cs="Arial"/>
          <w:sz w:val="22"/>
          <w:szCs w:val="22"/>
        </w:rPr>
      </w:pPr>
      <w:r w:rsidRPr="000C28F8">
        <w:rPr>
          <w:rFonts w:ascii="Arial" w:hAnsi="Arial" w:cs="Arial"/>
          <w:sz w:val="22"/>
          <w:szCs w:val="22"/>
        </w:rPr>
        <w:t xml:space="preserve">The setting manager has a list of notifiable diseases and contacts the UK Health Security </w:t>
      </w:r>
      <w:proofErr w:type="gramStart"/>
      <w:r w:rsidRPr="000C28F8">
        <w:rPr>
          <w:rFonts w:ascii="Arial" w:hAnsi="Arial" w:cs="Arial"/>
          <w:sz w:val="22"/>
          <w:szCs w:val="22"/>
        </w:rPr>
        <w:t>Agency(</w:t>
      </w:r>
      <w:proofErr w:type="gramEnd"/>
      <w:r w:rsidRPr="000C28F8">
        <w:rPr>
          <w:rFonts w:ascii="Arial" w:hAnsi="Arial" w:cs="Arial"/>
          <w:sz w:val="22"/>
          <w:szCs w:val="22"/>
        </w:rPr>
        <w:t>UKHSA), Ofsted, or the childminder agency in the event of an outbreak.</w:t>
      </w:r>
    </w:p>
    <w:p w14:paraId="2EF77432" w14:textId="77777777" w:rsidR="002A0B8C" w:rsidRPr="000C28F8" w:rsidRDefault="002A0B8C" w:rsidP="002A0B8C">
      <w:pPr>
        <w:pStyle w:val="Heading1"/>
        <w:spacing w:before="0" w:after="0" w:line="360" w:lineRule="auto"/>
        <w:ind w:left="110"/>
        <w:jc w:val="both"/>
        <w:rPr>
          <w:rFonts w:eastAsia="Arial"/>
          <w:sz w:val="24"/>
          <w:szCs w:val="24"/>
        </w:rPr>
      </w:pPr>
    </w:p>
    <w:p w14:paraId="66316958"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Unwell children upon arrival </w:t>
      </w:r>
    </w:p>
    <w:p w14:paraId="10A3443E" w14:textId="77777777" w:rsidR="002A0B8C" w:rsidRPr="000C28F8" w:rsidRDefault="002A0B8C" w:rsidP="002A0B8C">
      <w:pPr>
        <w:pStyle w:val="Heading1"/>
        <w:spacing w:before="0" w:after="0" w:line="360" w:lineRule="auto"/>
        <w:ind w:left="110"/>
        <w:jc w:val="both"/>
        <w:rPr>
          <w:rFonts w:eastAsia="Arial"/>
          <w:sz w:val="22"/>
          <w:szCs w:val="22"/>
        </w:rPr>
      </w:pPr>
      <w:r w:rsidRPr="000C28F8">
        <w:rPr>
          <w:rFonts w:eastAsia="Arial"/>
          <w:sz w:val="22"/>
          <w:szCs w:val="22"/>
        </w:rPr>
        <w:t xml:space="preserve"> </w:t>
      </w:r>
    </w:p>
    <w:p w14:paraId="627DA7E2" w14:textId="77777777" w:rsidR="002A0B8C" w:rsidRPr="000C28F8" w:rsidRDefault="002A0B8C" w:rsidP="002A0B8C">
      <w:pPr>
        <w:pStyle w:val="Heading1"/>
        <w:numPr>
          <w:ilvl w:val="0"/>
          <w:numId w:val="112"/>
        </w:numPr>
        <w:tabs>
          <w:tab w:val="num" w:pos="360"/>
        </w:tabs>
        <w:spacing w:before="0" w:after="0" w:line="360" w:lineRule="auto"/>
        <w:ind w:left="360"/>
        <w:jc w:val="both"/>
        <w:rPr>
          <w:rFonts w:eastAsia="Arial"/>
          <w:b w:val="0"/>
          <w:bCs w:val="0"/>
          <w:sz w:val="22"/>
          <w:szCs w:val="22"/>
        </w:rPr>
      </w:pPr>
      <w:r w:rsidRPr="000C28F8">
        <w:rPr>
          <w:rFonts w:eastAsia="Arial"/>
          <w:b w:val="0"/>
          <w:bCs w:val="0"/>
          <w:sz w:val="22"/>
          <w:szCs w:val="22"/>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  </w:t>
      </w:r>
    </w:p>
    <w:p w14:paraId="099E6D22" w14:textId="77777777" w:rsidR="002A0B8C" w:rsidRPr="000C28F8" w:rsidRDefault="002A0B8C" w:rsidP="002A0B8C"/>
    <w:p w14:paraId="1DCD77A3" w14:textId="77777777" w:rsidR="002A0B8C" w:rsidRPr="000C28F8" w:rsidRDefault="002A0B8C" w:rsidP="002A0B8C">
      <w:pPr>
        <w:pStyle w:val="Heading1"/>
        <w:spacing w:before="120" w:after="120" w:line="360" w:lineRule="auto"/>
        <w:jc w:val="both"/>
        <w:rPr>
          <w:sz w:val="22"/>
          <w:szCs w:val="22"/>
        </w:rPr>
      </w:pPr>
      <w:r w:rsidRPr="000C28F8">
        <w:rPr>
          <w:sz w:val="22"/>
          <w:szCs w:val="22"/>
        </w:rPr>
        <w:t>Infection control for bodily fluids – transmissible viruses</w:t>
      </w:r>
    </w:p>
    <w:p w14:paraId="6E736A39"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 xml:space="preserve">Viruses such as Hepatitis, (A, B and C), are spread through body fluids. Hygiene precautions for dealing with body fluids are the same for all children and adults. </w:t>
      </w:r>
      <w:r w:rsidRPr="000C28F8">
        <w:rPr>
          <w:rFonts w:ascii="Arial" w:eastAsia="Arial" w:hAnsi="Arial" w:cs="Arial"/>
          <w:sz w:val="22"/>
          <w:szCs w:val="22"/>
        </w:rPr>
        <w:t>Transmittable viruses are spread through bodily fluids. Hygiene measures are put in place to protect all staff and children/young people. These include s</w:t>
      </w:r>
      <w:r w:rsidRPr="000C28F8">
        <w:rPr>
          <w:rFonts w:ascii="Arial" w:hAnsi="Arial" w:cs="Arial"/>
          <w:sz w:val="22"/>
          <w:szCs w:val="22"/>
        </w:rPr>
        <w:t>ingle use vinyl gloves and aprons are worn when changing children’s nappies, pants and clothing that are soiled with blood, urine, faeces or vomit.</w:t>
      </w:r>
    </w:p>
    <w:p w14:paraId="5CBF0DE2"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Protective rubber gloves are used for cleaning/sluicing clothing after changing.</w:t>
      </w:r>
    </w:p>
    <w:p w14:paraId="288476A3"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Soiled clothing is rinsed and bagged for parents/carers to collect.</w:t>
      </w:r>
    </w:p>
    <w:p w14:paraId="7CC81564" w14:textId="77777777" w:rsidR="002A0B8C" w:rsidRPr="000C28F8" w:rsidRDefault="002A0B8C" w:rsidP="002A0B8C">
      <w:pPr>
        <w:pStyle w:val="ListParagraph"/>
        <w:numPr>
          <w:ilvl w:val="0"/>
          <w:numId w:val="114"/>
        </w:numPr>
        <w:spacing w:before="120" w:after="120" w:line="360" w:lineRule="auto"/>
        <w:jc w:val="both"/>
        <w:rPr>
          <w:rFonts w:ascii="Arial" w:hAnsi="Arial" w:cs="Arial"/>
          <w:sz w:val="22"/>
          <w:szCs w:val="22"/>
        </w:rPr>
      </w:pPr>
      <w:r w:rsidRPr="000C28F8">
        <w:rPr>
          <w:rFonts w:ascii="Arial" w:hAnsi="Arial" w:cs="Arial"/>
          <w:sz w:val="22"/>
          <w:szCs w:val="22"/>
        </w:rPr>
        <w:t>Spills of blood, urine, faeces or vomit are cleared using mild disinfectant solution and designated area mops; cloths used are disposed of with clinical waste.</w:t>
      </w:r>
    </w:p>
    <w:p w14:paraId="22E996CA" w14:textId="77777777" w:rsidR="002A0B8C" w:rsidRPr="000C28F8" w:rsidRDefault="002A0B8C" w:rsidP="002A0B8C">
      <w:pPr>
        <w:pStyle w:val="ListParagraph"/>
        <w:numPr>
          <w:ilvl w:val="0"/>
          <w:numId w:val="114"/>
        </w:numPr>
        <w:spacing w:before="120" w:after="120" w:line="360" w:lineRule="auto"/>
        <w:jc w:val="both"/>
        <w:rPr>
          <w:rFonts w:ascii="Arial" w:eastAsia="Arial" w:hAnsi="Arial" w:cs="Arial"/>
        </w:rPr>
      </w:pPr>
      <w:r w:rsidRPr="000C28F8">
        <w:rPr>
          <w:rFonts w:ascii="Arial" w:eastAsia="Arial" w:hAnsi="Arial" w:cs="Arial"/>
          <w:sz w:val="22"/>
          <w:szCs w:val="22"/>
        </w:rPr>
        <w:t>Tables, other furniture or toys/resources affected by blood, urine, faeces or vomit are removed where possible and cleaned using disinfectant. For larger items such as furniture, these must be cleaned immediately with disinfectant.</w:t>
      </w:r>
      <w:r w:rsidRPr="000C28F8">
        <w:rPr>
          <w:rFonts w:ascii="Arial" w:eastAsia="Arial" w:hAnsi="Arial" w:cs="Arial"/>
        </w:rPr>
        <w:t xml:space="preserve">  </w:t>
      </w:r>
    </w:p>
    <w:p w14:paraId="764A87CA" w14:textId="77777777" w:rsidR="002A0B8C" w:rsidRPr="000C28F8" w:rsidRDefault="002A0B8C" w:rsidP="002A0B8C">
      <w:pPr>
        <w:pStyle w:val="ListParagraph"/>
        <w:numPr>
          <w:ilvl w:val="0"/>
          <w:numId w:val="114"/>
        </w:numPr>
        <w:spacing w:before="120" w:after="120" w:line="360" w:lineRule="auto"/>
        <w:jc w:val="both"/>
        <w:rPr>
          <w:rFonts w:ascii="Arial" w:eastAsia="Arial" w:hAnsi="Arial" w:cs="Arial"/>
          <w:sz w:val="22"/>
          <w:szCs w:val="22"/>
        </w:rPr>
      </w:pPr>
      <w:r w:rsidRPr="000C28F8">
        <w:rPr>
          <w:rFonts w:ascii="Arial" w:eastAsia="Arial" w:hAnsi="Arial" w:cs="Arial"/>
          <w:sz w:val="22"/>
          <w:szCs w:val="22"/>
        </w:rPr>
        <w:t>Baby mouthing toys must be cleaned prior to another baby using them.  All toys/resources are cleaned regularly. As a minimum, this should be carried out weekly, using sterilising solution for plastic toys/resources.</w:t>
      </w:r>
    </w:p>
    <w:p w14:paraId="24484A5E" w14:textId="77777777" w:rsidR="002A0B8C" w:rsidRPr="000C28F8" w:rsidRDefault="002A0B8C" w:rsidP="002A0B8C">
      <w:pPr>
        <w:pStyle w:val="ListParagraph"/>
        <w:spacing w:before="120" w:after="120" w:line="360" w:lineRule="auto"/>
        <w:ind w:left="360"/>
        <w:jc w:val="both"/>
        <w:rPr>
          <w:rFonts w:ascii="Arial" w:eastAsia="Arial" w:hAnsi="Arial" w:cs="Arial"/>
          <w:sz w:val="22"/>
          <w:szCs w:val="22"/>
        </w:rPr>
      </w:pPr>
    </w:p>
    <w:p w14:paraId="0459C6E7" w14:textId="77777777" w:rsidR="002A0B8C" w:rsidRPr="000C28F8" w:rsidRDefault="002A0B8C" w:rsidP="002A0B8C">
      <w:pPr>
        <w:pStyle w:val="Heading1"/>
        <w:spacing w:before="0" w:after="0" w:line="360" w:lineRule="auto"/>
        <w:ind w:left="110"/>
        <w:jc w:val="both"/>
        <w:rPr>
          <w:rFonts w:eastAsia="Arial"/>
          <w:sz w:val="22"/>
          <w:szCs w:val="22"/>
          <w:lang w:val="en-US"/>
        </w:rPr>
      </w:pPr>
      <w:r w:rsidRPr="000C28F8">
        <w:rPr>
          <w:rFonts w:eastAsia="Arial"/>
          <w:sz w:val="22"/>
          <w:szCs w:val="22"/>
        </w:rPr>
        <w:t xml:space="preserve">Handwashing </w:t>
      </w:r>
      <w:r w:rsidRPr="000C28F8">
        <w:rPr>
          <w:rFonts w:eastAsia="Arial"/>
          <w:sz w:val="22"/>
          <w:szCs w:val="22"/>
          <w:lang w:val="en-US"/>
        </w:rPr>
        <w:t xml:space="preserve"> </w:t>
      </w:r>
    </w:p>
    <w:p w14:paraId="03303BBA" w14:textId="77777777" w:rsidR="002A0B8C" w:rsidRPr="000C28F8" w:rsidRDefault="002A0B8C" w:rsidP="002A0B8C">
      <w:pPr>
        <w:pStyle w:val="Heading1"/>
        <w:spacing w:before="0" w:after="0" w:line="360" w:lineRule="auto"/>
        <w:ind w:left="110"/>
        <w:jc w:val="both"/>
        <w:rPr>
          <w:rFonts w:eastAsia="Arial"/>
          <w:b w:val="0"/>
          <w:bCs w:val="0"/>
          <w:sz w:val="22"/>
          <w:szCs w:val="22"/>
          <w:lang w:val="en-US"/>
        </w:rPr>
      </w:pPr>
      <w:r w:rsidRPr="000C28F8">
        <w:rPr>
          <w:rFonts w:eastAsia="Arial"/>
          <w:b w:val="0"/>
          <w:bCs w:val="0"/>
          <w:sz w:val="22"/>
          <w:szCs w:val="22"/>
        </w:rPr>
        <w:t xml:space="preserve">Handwashing is a crucial infection control measure which reduces the spread of illness. Adults, children and young people should regularly wash their hands, and increase this where there is an infection outbreak. </w:t>
      </w:r>
      <w:r w:rsidRPr="000C28F8">
        <w:rPr>
          <w:rFonts w:eastAsia="Arial"/>
          <w:b w:val="0"/>
          <w:bCs w:val="0"/>
          <w:sz w:val="22"/>
          <w:szCs w:val="22"/>
          <w:lang w:val="en-US"/>
        </w:rPr>
        <w:t xml:space="preserve"> </w:t>
      </w:r>
    </w:p>
    <w:p w14:paraId="6C6FFDB3" w14:textId="77777777" w:rsidR="002A0B8C" w:rsidRPr="000C28F8" w:rsidRDefault="002A0B8C" w:rsidP="002A0B8C">
      <w:pPr>
        <w:pStyle w:val="Heading1"/>
        <w:spacing w:before="0" w:after="0" w:line="360" w:lineRule="auto"/>
        <w:ind w:left="110"/>
        <w:jc w:val="both"/>
        <w:rPr>
          <w:rFonts w:eastAsia="Arial"/>
          <w:b w:val="0"/>
          <w:bCs w:val="0"/>
          <w:sz w:val="22"/>
          <w:szCs w:val="22"/>
          <w:lang w:val="en-US"/>
        </w:rPr>
      </w:pPr>
      <w:r w:rsidRPr="000C28F8">
        <w:rPr>
          <w:rFonts w:eastAsia="Arial"/>
          <w:b w:val="0"/>
          <w:bCs w:val="0"/>
          <w:sz w:val="22"/>
          <w:szCs w:val="22"/>
        </w:rPr>
        <w:t>This should be carried out by all:</w:t>
      </w:r>
      <w:r w:rsidRPr="000C28F8">
        <w:rPr>
          <w:rFonts w:eastAsia="Arial"/>
          <w:b w:val="0"/>
          <w:bCs w:val="0"/>
          <w:sz w:val="22"/>
          <w:szCs w:val="22"/>
          <w:lang w:val="en-US"/>
        </w:rPr>
        <w:t xml:space="preserve"> </w:t>
      </w:r>
    </w:p>
    <w:p w14:paraId="1F649F89" w14:textId="77777777" w:rsidR="002A0B8C" w:rsidRPr="000C28F8" w:rsidRDefault="002A0B8C" w:rsidP="002A0B8C">
      <w:pPr>
        <w:rPr>
          <w:rFonts w:eastAsia="Arial"/>
          <w:lang w:val="en-US"/>
        </w:rPr>
      </w:pPr>
    </w:p>
    <w:p w14:paraId="72491DB6"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outside breaks</w:t>
      </w:r>
      <w:r w:rsidRPr="000C28F8">
        <w:rPr>
          <w:rFonts w:eastAsia="Arial"/>
          <w:b w:val="0"/>
          <w:bCs w:val="0"/>
          <w:sz w:val="22"/>
          <w:szCs w:val="22"/>
          <w:lang w:val="en-US"/>
        </w:rPr>
        <w:t xml:space="preserve"> </w:t>
      </w:r>
    </w:p>
    <w:p w14:paraId="7A05D23D"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Before meals and snack times</w:t>
      </w:r>
      <w:r w:rsidRPr="000C28F8">
        <w:rPr>
          <w:rFonts w:eastAsia="Arial"/>
          <w:b w:val="0"/>
          <w:bCs w:val="0"/>
          <w:sz w:val="22"/>
          <w:szCs w:val="22"/>
          <w:lang w:val="en-US"/>
        </w:rPr>
        <w:t xml:space="preserve"> </w:t>
      </w:r>
    </w:p>
    <w:p w14:paraId="4C5F6991"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Before preparation of snack and meals</w:t>
      </w:r>
      <w:r w:rsidRPr="000C28F8">
        <w:rPr>
          <w:rFonts w:eastAsia="Arial"/>
          <w:b w:val="0"/>
          <w:bCs w:val="0"/>
          <w:sz w:val="22"/>
          <w:szCs w:val="22"/>
          <w:lang w:val="en-US"/>
        </w:rPr>
        <w:t xml:space="preserve"> </w:t>
      </w:r>
    </w:p>
    <w:p w14:paraId="0361BFD0"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using the toilet</w:t>
      </w:r>
      <w:r w:rsidRPr="000C28F8">
        <w:rPr>
          <w:rFonts w:eastAsia="Arial"/>
          <w:b w:val="0"/>
          <w:bCs w:val="0"/>
          <w:sz w:val="22"/>
          <w:szCs w:val="22"/>
          <w:lang w:val="en-US"/>
        </w:rPr>
        <w:t xml:space="preserve"> </w:t>
      </w:r>
    </w:p>
    <w:p w14:paraId="580843C3"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nappy or clothing changes</w:t>
      </w:r>
    </w:p>
    <w:p w14:paraId="501C6854"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lang w:val="en-US"/>
        </w:rPr>
        <w:t xml:space="preserve">After the removal of personal protective equipment (PPE), including gloves. </w:t>
      </w:r>
    </w:p>
    <w:p w14:paraId="6CDB4C35" w14:textId="77777777" w:rsidR="002A0B8C" w:rsidRPr="000C28F8" w:rsidRDefault="002A0B8C" w:rsidP="002A0B8C">
      <w:pPr>
        <w:pStyle w:val="Heading1"/>
        <w:numPr>
          <w:ilvl w:val="0"/>
          <w:numId w:val="115"/>
        </w:numPr>
        <w:spacing w:before="0" w:after="0" w:line="360" w:lineRule="auto"/>
        <w:ind w:left="720"/>
        <w:jc w:val="both"/>
        <w:rPr>
          <w:rFonts w:eastAsia="Arial"/>
          <w:b w:val="0"/>
          <w:bCs w:val="0"/>
          <w:sz w:val="22"/>
          <w:szCs w:val="22"/>
          <w:lang w:val="en-US"/>
        </w:rPr>
      </w:pPr>
      <w:r w:rsidRPr="000C28F8">
        <w:rPr>
          <w:rFonts w:eastAsia="Arial"/>
          <w:b w:val="0"/>
          <w:bCs w:val="0"/>
          <w:sz w:val="22"/>
          <w:szCs w:val="22"/>
        </w:rPr>
        <w:t>After blowing noses</w:t>
      </w:r>
      <w:r w:rsidRPr="000C28F8">
        <w:rPr>
          <w:rFonts w:eastAsia="Arial"/>
          <w:b w:val="0"/>
          <w:bCs w:val="0"/>
          <w:sz w:val="22"/>
          <w:szCs w:val="22"/>
          <w:lang w:val="en-US"/>
        </w:rPr>
        <w:t xml:space="preserve"> </w:t>
      </w:r>
    </w:p>
    <w:p w14:paraId="34078A76" w14:textId="77777777" w:rsidR="002A0B8C" w:rsidRPr="000C28F8" w:rsidRDefault="002A0B8C" w:rsidP="002A0B8C">
      <w:pPr>
        <w:pStyle w:val="Heading1"/>
        <w:numPr>
          <w:ilvl w:val="0"/>
          <w:numId w:val="115"/>
        </w:numPr>
        <w:spacing w:before="0" w:after="0" w:line="360" w:lineRule="auto"/>
        <w:ind w:left="142" w:hanging="32"/>
        <w:rPr>
          <w:rFonts w:eastAsia="Arial"/>
          <w:b w:val="0"/>
          <w:bCs w:val="0"/>
          <w:sz w:val="22"/>
          <w:szCs w:val="22"/>
          <w:lang w:val="en-US"/>
        </w:rPr>
      </w:pPr>
      <w:r w:rsidRPr="000C28F8">
        <w:rPr>
          <w:rFonts w:eastAsia="Arial"/>
          <w:b w:val="0"/>
          <w:bCs w:val="0"/>
          <w:sz w:val="22"/>
          <w:szCs w:val="22"/>
        </w:rPr>
        <w:t>Before and after administering medication</w:t>
      </w:r>
      <w:r w:rsidRPr="000C28F8">
        <w:rPr>
          <w:rFonts w:eastAsia="Arial"/>
          <w:b w:val="0"/>
          <w:bCs w:val="0"/>
          <w:sz w:val="22"/>
          <w:szCs w:val="22"/>
          <w:lang w:val="en-US"/>
        </w:rPr>
        <w:t xml:space="preserve"> </w:t>
      </w:r>
      <w:r w:rsidRPr="000C28F8">
        <w:br/>
      </w:r>
    </w:p>
    <w:p w14:paraId="2057986D" w14:textId="77777777" w:rsidR="002A0B8C" w:rsidRPr="000C28F8" w:rsidRDefault="002A0B8C" w:rsidP="002A0B8C">
      <w:pPr>
        <w:pStyle w:val="Heading1"/>
        <w:spacing w:before="0" w:after="0" w:line="360" w:lineRule="auto"/>
        <w:ind w:left="142" w:hanging="32"/>
        <w:rPr>
          <w:rFonts w:eastAsia="Arial"/>
          <w:b w:val="0"/>
          <w:bCs w:val="0"/>
          <w:sz w:val="22"/>
          <w:szCs w:val="22"/>
          <w:lang w:val="en-US"/>
        </w:rPr>
      </w:pPr>
      <w:r w:rsidRPr="000C28F8">
        <w:rPr>
          <w:rFonts w:eastAsia="Arial"/>
          <w:sz w:val="22"/>
          <w:szCs w:val="22"/>
        </w:rPr>
        <w:t>Public Health England</w:t>
      </w:r>
      <w:r w:rsidRPr="000C28F8">
        <w:rPr>
          <w:rFonts w:eastAsia="Arial"/>
          <w:b w:val="0"/>
          <w:bCs w:val="0"/>
          <w:sz w:val="22"/>
          <w:szCs w:val="22"/>
        </w:rPr>
        <w:t xml:space="preserve"> advises that children and staff should be encouraged to catch sneezes with a tissue, bin the tissue and wash their hands.</w:t>
      </w:r>
    </w:p>
    <w:p w14:paraId="5B7F52FB" w14:textId="77777777" w:rsidR="002A0B8C" w:rsidRPr="000C28F8" w:rsidRDefault="002A0B8C" w:rsidP="002A0B8C">
      <w:pPr>
        <w:pStyle w:val="Heading1"/>
        <w:spacing w:before="120" w:after="120" w:line="360" w:lineRule="auto"/>
        <w:jc w:val="both"/>
        <w:rPr>
          <w:sz w:val="22"/>
          <w:szCs w:val="22"/>
        </w:rPr>
      </w:pPr>
      <w:r w:rsidRPr="000C28F8">
        <w:rPr>
          <w:sz w:val="22"/>
          <w:szCs w:val="22"/>
        </w:rPr>
        <w:t>Nits and head lice</w:t>
      </w:r>
    </w:p>
    <w:p w14:paraId="3E9F48AA" w14:textId="77777777" w:rsidR="002A0B8C" w:rsidRPr="000C28F8" w:rsidRDefault="002A0B8C" w:rsidP="002A0B8C">
      <w:pPr>
        <w:pStyle w:val="ListParagraph"/>
        <w:numPr>
          <w:ilvl w:val="0"/>
          <w:numId w:val="116"/>
        </w:numPr>
        <w:spacing w:before="120" w:after="120" w:line="360" w:lineRule="auto"/>
        <w:jc w:val="both"/>
        <w:rPr>
          <w:rFonts w:ascii="Arial" w:hAnsi="Arial" w:cs="Arial"/>
          <w:sz w:val="22"/>
          <w:szCs w:val="22"/>
        </w:rPr>
      </w:pPr>
      <w:r w:rsidRPr="000C28F8">
        <w:rPr>
          <w:rFonts w:ascii="Arial" w:hAnsi="Arial" w:cs="Arial"/>
          <w:sz w:val="22"/>
          <w:szCs w:val="22"/>
        </w:rPr>
        <w:t>Nits and head lice are not an excludable condition; although in exceptional cases parents may be asked to keep the child away from the setting until the infestation has cleared.</w:t>
      </w:r>
    </w:p>
    <w:p w14:paraId="7FB387A8" w14:textId="77777777" w:rsidR="002A0B8C" w:rsidRPr="000C28F8" w:rsidRDefault="002A0B8C" w:rsidP="002A0B8C">
      <w:pPr>
        <w:pStyle w:val="ListParagraph"/>
        <w:numPr>
          <w:ilvl w:val="0"/>
          <w:numId w:val="116"/>
        </w:numPr>
        <w:spacing w:before="120" w:after="120" w:line="360" w:lineRule="auto"/>
        <w:jc w:val="both"/>
        <w:rPr>
          <w:rFonts w:ascii="Arial" w:hAnsi="Arial" w:cs="Arial"/>
          <w:sz w:val="22"/>
          <w:szCs w:val="22"/>
        </w:rPr>
      </w:pPr>
      <w:r w:rsidRPr="000C28F8">
        <w:rPr>
          <w:rFonts w:ascii="Arial" w:hAnsi="Arial" w:cs="Arial"/>
          <w:sz w:val="22"/>
          <w:szCs w:val="22"/>
        </w:rPr>
        <w:t>On identifying cases of head lice, all parents are informed and asked to treat their child and all the family, using current recommended treatments methods if they are found.</w:t>
      </w:r>
    </w:p>
    <w:p w14:paraId="2568396F" w14:textId="77777777" w:rsidR="002A0B8C" w:rsidRPr="000C28F8" w:rsidRDefault="002A0B8C" w:rsidP="002A0B8C">
      <w:pPr>
        <w:spacing w:before="120" w:after="120" w:line="360" w:lineRule="auto"/>
        <w:jc w:val="both"/>
        <w:rPr>
          <w:rFonts w:ascii="Arial" w:hAnsi="Arial" w:cs="Arial"/>
          <w:sz w:val="22"/>
          <w:szCs w:val="22"/>
        </w:rPr>
      </w:pPr>
    </w:p>
    <w:p w14:paraId="2A70257A" w14:textId="77777777" w:rsidR="002A0B8C" w:rsidRPr="000C28F8" w:rsidRDefault="002A0B8C" w:rsidP="002A0B8C">
      <w:pPr>
        <w:spacing w:before="120" w:after="120" w:line="360" w:lineRule="auto"/>
        <w:rPr>
          <w:rFonts w:ascii="Arial" w:hAnsi="Arial" w:cs="Arial"/>
          <w:b/>
          <w:bCs/>
          <w:i/>
          <w:iCs/>
          <w:sz w:val="22"/>
          <w:szCs w:val="22"/>
        </w:rPr>
      </w:pPr>
      <w:r w:rsidRPr="000C28F8">
        <w:rPr>
          <w:rFonts w:ascii="Arial" w:hAnsi="Arial" w:cs="Arial"/>
          <w:sz w:val="22"/>
          <w:szCs w:val="22"/>
          <w:shd w:val="clear" w:color="auto" w:fill="FFFFFF"/>
        </w:rPr>
        <w:t>*</w:t>
      </w:r>
      <w:r w:rsidRPr="000C28F8">
        <w:rPr>
          <w:rFonts w:ascii="Arial" w:hAnsi="Arial" w:cs="Arial"/>
          <w:i/>
          <w:iCs/>
          <w:sz w:val="22"/>
          <w:szCs w:val="22"/>
          <w:shd w:val="clear" w:color="auto" w:fill="FFFFFF"/>
        </w:rPr>
        <w:t>Diarrhoea is defined as 3 or more liquid or semi-liquid stools in a 24-hour period. (</w:t>
      </w:r>
      <w:hyperlink r:id="rId22" w:anchor="diarrhoea-and-vomiting-gastroenteritis" w:history="1">
        <w:r w:rsidRPr="000C28F8">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Pr="000C28F8">
        <w:rPr>
          <w:rFonts w:ascii="Arial" w:hAnsi="Arial" w:cs="Arial"/>
          <w:i/>
          <w:iCs/>
          <w:sz w:val="22"/>
          <w:szCs w:val="22"/>
          <w:shd w:val="clear" w:color="auto" w:fill="FFFFFF"/>
        </w:rPr>
        <w:t xml:space="preserve">) </w:t>
      </w:r>
    </w:p>
    <w:p w14:paraId="2B5A7E1B" w14:textId="77777777" w:rsidR="002A0B8C" w:rsidRPr="000C28F8" w:rsidRDefault="002A0B8C" w:rsidP="002A0B8C">
      <w:pPr>
        <w:spacing w:before="120" w:after="120" w:line="360" w:lineRule="auto"/>
        <w:rPr>
          <w:rFonts w:ascii="Arial" w:hAnsi="Arial" w:cs="Arial"/>
          <w:i/>
          <w:iCs/>
          <w:sz w:val="22"/>
          <w:szCs w:val="22"/>
        </w:rPr>
      </w:pPr>
    </w:p>
    <w:p w14:paraId="49A4A1E8" w14:textId="77777777" w:rsidR="002A0B8C" w:rsidRPr="000C28F8" w:rsidRDefault="002A0B8C" w:rsidP="002A0B8C">
      <w:pPr>
        <w:spacing w:before="120" w:after="120" w:line="360" w:lineRule="auto"/>
        <w:jc w:val="both"/>
        <w:rPr>
          <w:rFonts w:ascii="Arial" w:hAnsi="Arial" w:cs="Arial"/>
          <w:b/>
          <w:bCs/>
          <w:i/>
          <w:iCs/>
          <w:sz w:val="22"/>
          <w:szCs w:val="22"/>
        </w:rPr>
      </w:pPr>
      <w:r w:rsidRPr="000C28F8">
        <w:rPr>
          <w:rFonts w:ascii="Arial" w:hAnsi="Arial" w:cs="Arial"/>
          <w:b/>
          <w:bCs/>
          <w:i/>
          <w:iCs/>
          <w:sz w:val="22"/>
          <w:szCs w:val="22"/>
        </w:rPr>
        <w:t>**Paracetamol based medicines (e.g. Calpol)</w:t>
      </w:r>
    </w:p>
    <w:p w14:paraId="4BE421CA" w14:textId="77777777" w:rsidR="002A0B8C" w:rsidRPr="000C28F8" w:rsidRDefault="002A0B8C" w:rsidP="002A0B8C">
      <w:pPr>
        <w:spacing w:before="120" w:after="120" w:line="360" w:lineRule="auto"/>
        <w:jc w:val="both"/>
        <w:rPr>
          <w:rFonts w:ascii="Arial" w:hAnsi="Arial" w:cs="Arial"/>
          <w:i/>
          <w:iCs/>
          <w:sz w:val="22"/>
          <w:szCs w:val="22"/>
        </w:rPr>
      </w:pPr>
      <w:r w:rsidRPr="000C28F8">
        <w:rPr>
          <w:rFonts w:ascii="Arial" w:hAnsi="Arial" w:cs="Arial"/>
          <w:i/>
          <w:iCs/>
          <w:sz w:val="22"/>
          <w:szCs w:val="22"/>
        </w:rPr>
        <w:t>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RPr="000C28F8">
        <w:rPr>
          <w:rFonts w:ascii="Arial" w:hAnsi="Arial" w:cs="Arial"/>
          <w:i/>
          <w:iCs/>
        </w:rPr>
        <w:t xml:space="preserve"> </w:t>
      </w:r>
      <w:r w:rsidRPr="000C28F8">
        <w:rPr>
          <w:rFonts w:ascii="Arial" w:hAnsi="Arial" w:cs="Arial"/>
          <w:i/>
          <w:iCs/>
          <w:sz w:val="22"/>
          <w:szCs w:val="22"/>
        </w:rPr>
        <w:t>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14:paraId="09F11A6D" w14:textId="77777777" w:rsidR="002A0B8C" w:rsidRPr="000C28F8" w:rsidRDefault="002A0B8C" w:rsidP="002A0B8C">
      <w:pPr>
        <w:spacing w:before="120" w:after="120" w:line="360" w:lineRule="auto"/>
        <w:jc w:val="both"/>
        <w:rPr>
          <w:rFonts w:ascii="Arial" w:hAnsi="Arial" w:cs="Arial"/>
          <w:i/>
          <w:sz w:val="22"/>
          <w:szCs w:val="22"/>
        </w:rPr>
      </w:pPr>
      <w:r w:rsidRPr="000C28F8">
        <w:rPr>
          <w:rFonts w:ascii="Arial" w:hAnsi="Arial" w:cs="Arial"/>
          <w:i/>
          <w:sz w:val="22"/>
          <w:szCs w:val="22"/>
        </w:rPr>
        <w:t xml:space="preserve">Whilst the brand name Calpol is referenced, there are other products which are paracetamol or Ibuprofen based pain and fever relief such as Nurofen for children over 3 months. </w:t>
      </w:r>
    </w:p>
    <w:p w14:paraId="018F8B7D"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7AE6DD40"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0C28F8">
        <w:rPr>
          <w:rFonts w:ascii="Arial" w:hAnsi="Arial" w:cs="Arial"/>
          <w:b/>
          <w:sz w:val="22"/>
          <w:szCs w:val="22"/>
        </w:rPr>
        <w:t>Further guidance</w:t>
      </w:r>
    </w:p>
    <w:bookmarkEnd w:id="0"/>
    <w:p w14:paraId="05C2CBDA"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sidRPr="000C28F8">
        <w:rPr>
          <w:rFonts w:ascii="Arial" w:hAnsi="Arial" w:cs="Arial"/>
          <w:sz w:val="22"/>
          <w:szCs w:val="22"/>
        </w:rPr>
        <w:fldChar w:fldCharType="begin"/>
      </w:r>
      <w:r w:rsidRPr="000C28F8">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sidRPr="000C28F8">
        <w:rPr>
          <w:rFonts w:ascii="Arial" w:hAnsi="Arial" w:cs="Arial"/>
          <w:sz w:val="22"/>
          <w:szCs w:val="22"/>
        </w:rPr>
      </w:r>
      <w:r w:rsidRPr="000C28F8">
        <w:rPr>
          <w:rFonts w:ascii="Arial" w:hAnsi="Arial" w:cs="Arial"/>
          <w:sz w:val="22"/>
          <w:szCs w:val="22"/>
        </w:rPr>
        <w:fldChar w:fldCharType="separate"/>
      </w:r>
      <w:r w:rsidRPr="000C28F8">
        <w:rPr>
          <w:rStyle w:val="Hyperlink"/>
          <w:rFonts w:ascii="Arial" w:hAnsi="Arial" w:cs="Arial"/>
          <w:color w:val="auto"/>
          <w:sz w:val="22"/>
          <w:szCs w:val="22"/>
        </w:rPr>
        <w:t>Medication Administration Record</w:t>
      </w:r>
      <w:r w:rsidRPr="000C28F8">
        <w:rPr>
          <w:rFonts w:ascii="Arial" w:hAnsi="Arial" w:cs="Arial"/>
          <w:sz w:val="22"/>
          <w:szCs w:val="22"/>
        </w:rPr>
        <w:fldChar w:fldCharType="end"/>
      </w:r>
      <w:r w:rsidRPr="000C28F8">
        <w:rPr>
          <w:rFonts w:ascii="Arial" w:hAnsi="Arial" w:cs="Arial"/>
          <w:sz w:val="22"/>
          <w:szCs w:val="22"/>
        </w:rPr>
        <w:t xml:space="preserve"> (Alliance Publication)</w:t>
      </w:r>
    </w:p>
    <w:p w14:paraId="1D1322EB"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rPr>
          <w:rStyle w:val="Hyperlink"/>
          <w:rFonts w:ascii="Arial" w:hAnsi="Arial" w:cs="Arial"/>
          <w:color w:val="auto"/>
          <w:sz w:val="22"/>
          <w:szCs w:val="22"/>
        </w:rPr>
      </w:pPr>
      <w:r w:rsidRPr="000C28F8">
        <w:rPr>
          <w:rFonts w:ascii="Arial" w:hAnsi="Arial" w:cs="Arial"/>
          <w:sz w:val="22"/>
          <w:szCs w:val="22"/>
        </w:rPr>
        <w:t xml:space="preserve">Guidance on infection control in schools and other childcare settings (Public Health Agency) </w:t>
      </w:r>
      <w:hyperlink r:id="rId23">
        <w:r w:rsidRPr="000C28F8">
          <w:rPr>
            <w:rStyle w:val="Hyperlink"/>
            <w:rFonts w:ascii="Arial" w:hAnsi="Arial" w:cs="Arial"/>
            <w:color w:val="auto"/>
            <w:sz w:val="22"/>
            <w:szCs w:val="22"/>
          </w:rPr>
          <w:t>https://www.publichealth.hscni.net/sites/default/files/Guidance_on_infection_control_in%20schools_poster.pdf</w:t>
        </w:r>
      </w:hyperlink>
    </w:p>
    <w:p w14:paraId="022F581C" w14:textId="77777777" w:rsidR="002A0B8C" w:rsidRPr="000C28F8" w:rsidRDefault="002A0B8C" w:rsidP="002A0B8C">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hyperlink r:id="rId24" w:anchor=":~:text=Call%20111%20or%20your%20GP,they%20have%20a%20high%20temperature" w:history="1">
        <w:r w:rsidRPr="000C28F8">
          <w:rPr>
            <w:rStyle w:val="Hyperlink"/>
            <w:rFonts w:ascii="Arial" w:hAnsi="Arial" w:cs="Arial"/>
            <w:color w:val="auto"/>
            <w:sz w:val="22"/>
            <w:szCs w:val="22"/>
          </w:rPr>
          <w:t>High temperature (fever) in children - NHS (www.nhs.uk)</w:t>
        </w:r>
      </w:hyperlink>
    </w:p>
    <w:p w14:paraId="51793046" w14:textId="77777777" w:rsidR="006E5863" w:rsidRDefault="006E5863" w:rsidP="43C9067F">
      <w:pPr>
        <w:tabs>
          <w:tab w:val="left" w:pos="1440"/>
        </w:tabs>
        <w:spacing w:before="120" w:after="120" w:line="360" w:lineRule="auto"/>
        <w:ind w:left="2160" w:hanging="2160"/>
        <w:rPr>
          <w:b/>
          <w:bCs/>
        </w:rPr>
      </w:pPr>
    </w:p>
    <w:p w14:paraId="32C89D11" w14:textId="77777777" w:rsidR="002A0B8C" w:rsidRDefault="002A0B8C" w:rsidP="43C9067F">
      <w:pPr>
        <w:tabs>
          <w:tab w:val="left" w:pos="1440"/>
        </w:tabs>
        <w:spacing w:before="120" w:after="120" w:line="360" w:lineRule="auto"/>
        <w:ind w:left="2160" w:hanging="2160"/>
        <w:rPr>
          <w:b/>
          <w:bCs/>
        </w:rPr>
      </w:pPr>
    </w:p>
    <w:p w14:paraId="5624AA69" w14:textId="77777777" w:rsidR="002A0B8C" w:rsidRDefault="002A0B8C" w:rsidP="43C9067F">
      <w:pPr>
        <w:tabs>
          <w:tab w:val="left" w:pos="1440"/>
        </w:tabs>
        <w:spacing w:before="120" w:after="120" w:line="360" w:lineRule="auto"/>
        <w:ind w:left="2160" w:hanging="2160"/>
        <w:rPr>
          <w:b/>
          <w:bCs/>
        </w:rPr>
      </w:pPr>
    </w:p>
    <w:p w14:paraId="3E1AC36A" w14:textId="77777777" w:rsidR="002A0B8C" w:rsidRDefault="002A0B8C" w:rsidP="43C9067F">
      <w:pPr>
        <w:tabs>
          <w:tab w:val="left" w:pos="1440"/>
        </w:tabs>
        <w:spacing w:before="120" w:after="120" w:line="360" w:lineRule="auto"/>
        <w:ind w:left="2160" w:hanging="2160"/>
        <w:rPr>
          <w:b/>
          <w:bCs/>
        </w:rPr>
      </w:pPr>
    </w:p>
    <w:p w14:paraId="3C74D799" w14:textId="77777777" w:rsidR="002A0B8C" w:rsidRDefault="002A0B8C" w:rsidP="43C9067F">
      <w:pPr>
        <w:tabs>
          <w:tab w:val="left" w:pos="1440"/>
        </w:tabs>
        <w:spacing w:before="120" w:after="120" w:line="360" w:lineRule="auto"/>
        <w:ind w:left="2160" w:hanging="2160"/>
        <w:rPr>
          <w:b/>
          <w:bCs/>
        </w:rPr>
      </w:pPr>
    </w:p>
    <w:p w14:paraId="67805909" w14:textId="77777777" w:rsidR="002A0B8C" w:rsidRDefault="002A0B8C" w:rsidP="43C9067F">
      <w:pPr>
        <w:tabs>
          <w:tab w:val="left" w:pos="1440"/>
        </w:tabs>
        <w:spacing w:before="120" w:after="120" w:line="360" w:lineRule="auto"/>
        <w:ind w:left="2160" w:hanging="2160"/>
        <w:rPr>
          <w:b/>
          <w:bCs/>
        </w:rPr>
      </w:pPr>
    </w:p>
    <w:p w14:paraId="7D200876" w14:textId="77777777" w:rsidR="002A0B8C" w:rsidRDefault="002A0B8C" w:rsidP="43C9067F">
      <w:pPr>
        <w:tabs>
          <w:tab w:val="left" w:pos="1440"/>
        </w:tabs>
        <w:spacing w:before="120" w:after="120" w:line="360" w:lineRule="auto"/>
        <w:ind w:left="2160" w:hanging="2160"/>
        <w:rPr>
          <w:b/>
          <w:bCs/>
        </w:rPr>
      </w:pPr>
    </w:p>
    <w:p w14:paraId="5F5CFDF0" w14:textId="77777777" w:rsidR="002A0B8C" w:rsidRDefault="002A0B8C" w:rsidP="43C9067F">
      <w:pPr>
        <w:tabs>
          <w:tab w:val="left" w:pos="1440"/>
        </w:tabs>
        <w:spacing w:before="120" w:after="120" w:line="360" w:lineRule="auto"/>
        <w:ind w:left="2160" w:hanging="2160"/>
        <w:rPr>
          <w:b/>
          <w:bCs/>
        </w:rPr>
      </w:pPr>
    </w:p>
    <w:p w14:paraId="059584F8" w14:textId="77777777" w:rsidR="002A0B8C" w:rsidRDefault="002A0B8C" w:rsidP="43C9067F">
      <w:pPr>
        <w:tabs>
          <w:tab w:val="left" w:pos="1440"/>
        </w:tabs>
        <w:spacing w:before="120" w:after="120" w:line="360" w:lineRule="auto"/>
        <w:ind w:left="2160" w:hanging="2160"/>
        <w:rPr>
          <w:b/>
          <w:bCs/>
        </w:rPr>
      </w:pPr>
    </w:p>
    <w:p w14:paraId="21D89761" w14:textId="77777777" w:rsidR="002A0B8C" w:rsidRDefault="002A0B8C" w:rsidP="43C9067F">
      <w:pPr>
        <w:tabs>
          <w:tab w:val="left" w:pos="1440"/>
        </w:tabs>
        <w:spacing w:before="120" w:after="120" w:line="360" w:lineRule="auto"/>
        <w:ind w:left="2160" w:hanging="2160"/>
        <w:rPr>
          <w:b/>
          <w:bCs/>
        </w:rPr>
      </w:pPr>
    </w:p>
    <w:p w14:paraId="26360E59" w14:textId="77777777" w:rsidR="002A0B8C" w:rsidRDefault="002A0B8C" w:rsidP="43C9067F">
      <w:pPr>
        <w:tabs>
          <w:tab w:val="left" w:pos="1440"/>
        </w:tabs>
        <w:spacing w:before="120" w:after="120" w:line="360" w:lineRule="auto"/>
        <w:ind w:left="2160" w:hanging="2160"/>
        <w:rPr>
          <w:b/>
          <w:bCs/>
        </w:rPr>
      </w:pPr>
    </w:p>
    <w:p w14:paraId="2E395D4B" w14:textId="77777777" w:rsidR="002A0B8C" w:rsidRDefault="002A0B8C" w:rsidP="43C9067F">
      <w:pPr>
        <w:tabs>
          <w:tab w:val="left" w:pos="1440"/>
        </w:tabs>
        <w:spacing w:before="120" w:after="120" w:line="360" w:lineRule="auto"/>
        <w:ind w:left="2160" w:hanging="2160"/>
        <w:rPr>
          <w:b/>
          <w:bCs/>
        </w:rPr>
      </w:pPr>
    </w:p>
    <w:p w14:paraId="099AE676" w14:textId="77777777" w:rsidR="002A0B8C" w:rsidRDefault="002A0B8C" w:rsidP="43C9067F">
      <w:pPr>
        <w:tabs>
          <w:tab w:val="left" w:pos="1440"/>
        </w:tabs>
        <w:spacing w:before="120" w:after="120" w:line="360" w:lineRule="auto"/>
        <w:ind w:left="2160" w:hanging="2160"/>
        <w:rPr>
          <w:b/>
          <w:bCs/>
        </w:rPr>
      </w:pPr>
    </w:p>
    <w:p w14:paraId="78BD2A65" w14:textId="77777777" w:rsidR="002A0B8C" w:rsidRDefault="002A0B8C" w:rsidP="43C9067F">
      <w:pPr>
        <w:tabs>
          <w:tab w:val="left" w:pos="1440"/>
        </w:tabs>
        <w:spacing w:before="120" w:after="120" w:line="360" w:lineRule="auto"/>
        <w:ind w:left="2160" w:hanging="2160"/>
        <w:rPr>
          <w:b/>
          <w:bCs/>
        </w:rPr>
      </w:pPr>
    </w:p>
    <w:p w14:paraId="3E9D0AB8" w14:textId="77777777" w:rsidR="00FF175B" w:rsidRPr="000D3205" w:rsidRDefault="00FF175B" w:rsidP="00FF175B">
      <w:pPr>
        <w:spacing w:before="120" w:after="120" w:line="360" w:lineRule="auto"/>
        <w:rPr>
          <w:rFonts w:ascii="Arial" w:hAnsi="Arial" w:cs="Arial"/>
          <w:sz w:val="28"/>
          <w:szCs w:val="28"/>
        </w:rPr>
      </w:pPr>
      <w:r w:rsidRPr="000D3205">
        <w:rPr>
          <w:rFonts w:ascii="Arial" w:hAnsi="Arial" w:cs="Arial"/>
          <w:sz w:val="28"/>
          <w:szCs w:val="28"/>
        </w:rPr>
        <w:t>04</w:t>
      </w:r>
      <w:r w:rsidRPr="000D3205">
        <w:rPr>
          <w:rFonts w:ascii="Arial" w:hAnsi="Arial" w:cs="Arial"/>
          <w:sz w:val="28"/>
          <w:szCs w:val="28"/>
        </w:rPr>
        <w:tab/>
      </w:r>
      <w:r>
        <w:rPr>
          <w:rFonts w:ascii="Arial" w:hAnsi="Arial" w:cs="Arial"/>
          <w:sz w:val="28"/>
          <w:szCs w:val="28"/>
        </w:rPr>
        <w:t xml:space="preserve"> </w:t>
      </w:r>
      <w:r>
        <w:rPr>
          <w:rFonts w:ascii="Arial" w:hAnsi="Arial" w:cs="Arial"/>
          <w:sz w:val="28"/>
          <w:szCs w:val="28"/>
        </w:rPr>
        <w:tab/>
      </w:r>
      <w:r w:rsidRPr="000D3205">
        <w:rPr>
          <w:rFonts w:ascii="Arial" w:hAnsi="Arial" w:cs="Arial"/>
          <w:sz w:val="28"/>
          <w:szCs w:val="28"/>
        </w:rPr>
        <w:t>Health procedures</w:t>
      </w:r>
    </w:p>
    <w:p w14:paraId="29B0FC1A" w14:textId="77777777" w:rsidR="00FF175B" w:rsidRPr="000D3205" w:rsidRDefault="00FF175B" w:rsidP="00FF175B">
      <w:pPr>
        <w:spacing w:before="120" w:after="120" w:line="360" w:lineRule="auto"/>
        <w:rPr>
          <w:rFonts w:ascii="Arial" w:hAnsi="Arial" w:cs="Arial"/>
          <w:b/>
          <w:bCs/>
          <w:sz w:val="28"/>
          <w:szCs w:val="28"/>
        </w:rPr>
      </w:pPr>
      <w:r w:rsidRPr="000D3205">
        <w:rPr>
          <w:rFonts w:ascii="Arial" w:hAnsi="Arial" w:cs="Arial"/>
          <w:b/>
          <w:bCs/>
          <w:sz w:val="28"/>
          <w:szCs w:val="28"/>
        </w:rPr>
        <w:t>04.5</w:t>
      </w:r>
      <w:r>
        <w:rPr>
          <w:rFonts w:ascii="Arial" w:hAnsi="Arial" w:cs="Arial"/>
          <w:b/>
          <w:bCs/>
          <w:sz w:val="28"/>
          <w:szCs w:val="28"/>
        </w:rPr>
        <w:t>a</w:t>
      </w:r>
      <w:r w:rsidRPr="000D3205">
        <w:rPr>
          <w:rFonts w:ascii="Arial" w:hAnsi="Arial" w:cs="Arial"/>
          <w:b/>
          <w:sz w:val="28"/>
          <w:szCs w:val="28"/>
        </w:rPr>
        <w:tab/>
      </w:r>
      <w:r>
        <w:rPr>
          <w:rFonts w:ascii="Arial" w:hAnsi="Arial" w:cs="Arial"/>
          <w:b/>
          <w:sz w:val="28"/>
          <w:szCs w:val="28"/>
        </w:rPr>
        <w:t xml:space="preserve"> </w:t>
      </w:r>
      <w:r w:rsidRPr="000D3205">
        <w:rPr>
          <w:rFonts w:ascii="Arial" w:hAnsi="Arial" w:cs="Arial"/>
          <w:b/>
          <w:bCs/>
          <w:sz w:val="28"/>
          <w:szCs w:val="28"/>
        </w:rPr>
        <w:t>Infection control</w:t>
      </w:r>
    </w:p>
    <w:p w14:paraId="05C44153" w14:textId="77777777" w:rsidR="00FF175B" w:rsidRPr="000D3205" w:rsidRDefault="00FF175B" w:rsidP="00FF175B">
      <w:pPr>
        <w:spacing w:before="120" w:after="120" w:line="360" w:lineRule="auto"/>
        <w:jc w:val="both"/>
        <w:rPr>
          <w:rFonts w:ascii="Arial" w:hAnsi="Arial" w:cs="Arial"/>
          <w:sz w:val="22"/>
          <w:szCs w:val="22"/>
        </w:rPr>
      </w:pPr>
      <w:r w:rsidRPr="59477D7D">
        <w:rPr>
          <w:rFonts w:ascii="Arial" w:hAnsi="Arial" w:cs="Arial"/>
          <w:sz w:val="22"/>
          <w:szCs w:val="22"/>
        </w:rPr>
        <w:t xml:space="preserve">Good practice infection control is paramount </w:t>
      </w:r>
      <w:r>
        <w:rPr>
          <w:rFonts w:ascii="Arial" w:hAnsi="Arial" w:cs="Arial"/>
          <w:sz w:val="22"/>
          <w:szCs w:val="22"/>
        </w:rPr>
        <w:t xml:space="preserve">in </w:t>
      </w:r>
      <w:r w:rsidRPr="000C28F8">
        <w:rPr>
          <w:rFonts w:ascii="Arial" w:hAnsi="Arial" w:cs="Arial"/>
          <w:sz w:val="22"/>
          <w:szCs w:val="22"/>
        </w:rPr>
        <w:t xml:space="preserve">Koala Moon Pre-Schools Ltd (comprising of Five </w:t>
      </w:r>
      <w:proofErr w:type="spellStart"/>
      <w:r w:rsidRPr="000C28F8">
        <w:rPr>
          <w:rFonts w:ascii="Arial" w:hAnsi="Arial" w:cs="Arial"/>
          <w:sz w:val="22"/>
          <w:szCs w:val="22"/>
        </w:rPr>
        <w:t>Wents</w:t>
      </w:r>
      <w:proofErr w:type="spellEnd"/>
      <w:r w:rsidRPr="000C28F8">
        <w:rPr>
          <w:rFonts w:ascii="Arial" w:hAnsi="Arial" w:cs="Arial"/>
          <w:sz w:val="22"/>
          <w:szCs w:val="22"/>
        </w:rPr>
        <w:t xml:space="preserve"> Pre-School and Halling Community Pre-School)</w:t>
      </w:r>
      <w:r w:rsidRPr="59477D7D">
        <w:rPr>
          <w:rFonts w:ascii="Arial" w:hAnsi="Arial" w:cs="Arial"/>
          <w:sz w:val="22"/>
          <w:szCs w:val="22"/>
        </w:rPr>
        <w:t>. Young children’s immune systems are still developing, and they are therefore more susceptible to illness.</w:t>
      </w:r>
    </w:p>
    <w:p w14:paraId="550AB264" w14:textId="77777777" w:rsidR="00FF175B" w:rsidRPr="000D3205" w:rsidRDefault="00FF175B" w:rsidP="00FF175B">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166A8ABC"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p>
    <w:p w14:paraId="10591110"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p>
    <w:p w14:paraId="43F04038"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p>
    <w:p w14:paraId="72DC8107" w14:textId="77777777" w:rsidR="00FF175B" w:rsidRPr="000D3205" w:rsidRDefault="00FF175B" w:rsidP="00FF175B">
      <w:pPr>
        <w:numPr>
          <w:ilvl w:val="0"/>
          <w:numId w:val="117"/>
        </w:numPr>
        <w:spacing w:before="120" w:after="120" w:line="360" w:lineRule="auto"/>
        <w:jc w:val="both"/>
        <w:rPr>
          <w:rFonts w:ascii="Arial" w:hAnsi="Arial" w:cs="Arial"/>
          <w:bCs/>
          <w:sz w:val="22"/>
          <w:szCs w:val="22"/>
        </w:rPr>
      </w:pPr>
      <w:r w:rsidRPr="000D3205">
        <w:rPr>
          <w:rFonts w:ascii="Arial" w:hAnsi="Arial" w:cs="Arial"/>
          <w:bCs/>
          <w:sz w:val="22"/>
          <w:szCs w:val="22"/>
        </w:rPr>
        <w:t>Where necessary, for instance, where there is an infection outbreak, wear appropriate PPE.</w:t>
      </w:r>
    </w:p>
    <w:p w14:paraId="104EDDD6" w14:textId="77777777" w:rsidR="00FF175B" w:rsidRPr="000D3205" w:rsidRDefault="00FF175B" w:rsidP="00FF175B">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CA10A9F" w14:textId="77777777" w:rsidR="00FF175B" w:rsidRPr="000D3205" w:rsidRDefault="00FF175B" w:rsidP="00FF175B">
      <w:pPr>
        <w:numPr>
          <w:ilvl w:val="0"/>
          <w:numId w:val="118"/>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25" w:history="1">
        <w:r w:rsidRPr="000D3205">
          <w:rPr>
            <w:rStyle w:val="Hyperlink"/>
            <w:rFonts w:ascii="Arial" w:hAnsi="Arial" w:cs="Arial"/>
            <w:bCs/>
            <w:sz w:val="22"/>
            <w:szCs w:val="22"/>
          </w:rPr>
          <w:t>UK Health Security Agency (UKHSA)</w:t>
        </w:r>
      </w:hyperlink>
    </w:p>
    <w:p w14:paraId="0921523A" w14:textId="77777777" w:rsidR="00FF175B" w:rsidRPr="007A511D" w:rsidRDefault="00FF175B" w:rsidP="00FF175B">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5E5C3417" w14:textId="77777777" w:rsidR="00FF175B" w:rsidRPr="007A511D" w:rsidRDefault="00FF175B" w:rsidP="00FF175B">
      <w:pPr>
        <w:spacing w:before="120" w:after="120" w:line="360" w:lineRule="auto"/>
        <w:jc w:val="both"/>
        <w:rPr>
          <w:rFonts w:ascii="Arial" w:hAnsi="Arial" w:cs="Arial"/>
          <w:sz w:val="22"/>
          <w:szCs w:val="22"/>
          <w:lang w:eastAsia="en-GB"/>
        </w:rPr>
      </w:pPr>
      <w:r w:rsidRPr="59477D7D">
        <w:rPr>
          <w:rFonts w:ascii="Arial" w:hAnsi="Arial" w:cs="Arial"/>
          <w:sz w:val="22"/>
          <w:szCs w:val="22"/>
        </w:rPr>
        <w:t>Early years providers have a duty to inform Ofsted of any serious accidents, illnesses or injuries as follows:</w:t>
      </w:r>
    </w:p>
    <w:p w14:paraId="124738F7"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nything that requires resuscitation</w:t>
      </w:r>
      <w:r>
        <w:rPr>
          <w:rFonts w:ascii="Arial" w:hAnsi="Arial" w:cs="Arial"/>
          <w:sz w:val="22"/>
          <w:szCs w:val="22"/>
        </w:rPr>
        <w:t>.</w:t>
      </w:r>
    </w:p>
    <w:p w14:paraId="516110B4"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dmittance to hospital for more than 24 hours</w:t>
      </w:r>
      <w:r>
        <w:rPr>
          <w:rFonts w:ascii="Arial" w:hAnsi="Arial" w:cs="Arial"/>
          <w:sz w:val="22"/>
          <w:szCs w:val="22"/>
        </w:rPr>
        <w:t>.</w:t>
      </w:r>
    </w:p>
    <w:p w14:paraId="13CAB358"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 xml:space="preserve"> broken bone or fracture</w:t>
      </w:r>
      <w:r>
        <w:rPr>
          <w:rFonts w:ascii="Arial" w:hAnsi="Arial" w:cs="Arial"/>
          <w:sz w:val="22"/>
          <w:szCs w:val="22"/>
        </w:rPr>
        <w:t>.</w:t>
      </w:r>
    </w:p>
    <w:p w14:paraId="624EE44C"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D</w:t>
      </w:r>
      <w:r w:rsidRPr="007A511D">
        <w:rPr>
          <w:rFonts w:ascii="Arial" w:hAnsi="Arial" w:cs="Arial"/>
          <w:sz w:val="22"/>
          <w:szCs w:val="22"/>
        </w:rPr>
        <w:t>islocation of any major joint, such as the shoulder, knee, hip or elbow</w:t>
      </w:r>
      <w:r>
        <w:rPr>
          <w:rFonts w:ascii="Arial" w:hAnsi="Arial" w:cs="Arial"/>
          <w:sz w:val="22"/>
          <w:szCs w:val="22"/>
        </w:rPr>
        <w:t>.</w:t>
      </w:r>
    </w:p>
    <w:p w14:paraId="079933B2"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ny loss of consciousness</w:t>
      </w:r>
      <w:r>
        <w:rPr>
          <w:rFonts w:ascii="Arial" w:hAnsi="Arial" w:cs="Arial"/>
          <w:sz w:val="22"/>
          <w:szCs w:val="22"/>
        </w:rPr>
        <w:t>.</w:t>
      </w:r>
    </w:p>
    <w:p w14:paraId="1B60DF5A"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S</w:t>
      </w:r>
      <w:r w:rsidRPr="007A511D">
        <w:rPr>
          <w:rFonts w:ascii="Arial" w:hAnsi="Arial" w:cs="Arial"/>
          <w:sz w:val="22"/>
          <w:szCs w:val="22"/>
        </w:rPr>
        <w:t>evere breathing difficulties, including asphyxia</w:t>
      </w:r>
      <w:r>
        <w:rPr>
          <w:rFonts w:ascii="Arial" w:hAnsi="Arial" w:cs="Arial"/>
          <w:sz w:val="22"/>
          <w:szCs w:val="22"/>
        </w:rPr>
        <w:t>.</w:t>
      </w:r>
    </w:p>
    <w:p w14:paraId="6E652F33" w14:textId="77777777" w:rsidR="00FF175B" w:rsidRPr="007A511D" w:rsidRDefault="00FF175B" w:rsidP="00FF175B">
      <w:pPr>
        <w:pStyle w:val="ListParagraph"/>
        <w:numPr>
          <w:ilvl w:val="0"/>
          <w:numId w:val="117"/>
        </w:numPr>
        <w:spacing w:before="120" w:after="120" w:line="360" w:lineRule="auto"/>
        <w:jc w:val="both"/>
        <w:rPr>
          <w:rFonts w:ascii="Arial" w:hAnsi="Arial" w:cs="Arial"/>
          <w:sz w:val="22"/>
          <w:szCs w:val="22"/>
        </w:rPr>
      </w:pPr>
      <w:r>
        <w:rPr>
          <w:rFonts w:ascii="Arial" w:hAnsi="Arial" w:cs="Arial"/>
          <w:sz w:val="22"/>
          <w:szCs w:val="22"/>
        </w:rPr>
        <w:t>A</w:t>
      </w:r>
      <w:r w:rsidRPr="007A511D">
        <w:rPr>
          <w:rFonts w:ascii="Arial" w:hAnsi="Arial" w:cs="Arial"/>
          <w:sz w:val="22"/>
          <w:szCs w:val="22"/>
        </w:rPr>
        <w:t>nything leading to hypothermia or heat-induced illness</w:t>
      </w:r>
      <w:r>
        <w:rPr>
          <w:rFonts w:ascii="Arial" w:hAnsi="Arial" w:cs="Arial"/>
          <w:sz w:val="22"/>
          <w:szCs w:val="22"/>
        </w:rPr>
        <w:t>.</w:t>
      </w:r>
    </w:p>
    <w:p w14:paraId="3AD09783" w14:textId="77777777" w:rsidR="00FF175B" w:rsidRPr="000E76B7" w:rsidRDefault="00FF175B" w:rsidP="00FF175B">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w:t>
      </w:r>
      <w:r w:rsidRPr="3FD6AD87">
        <w:rPr>
          <w:rFonts w:ascii="Arial" w:hAnsi="Arial" w:cs="Arial"/>
        </w:rPr>
        <w:t xml:space="preserve"> </w:t>
      </w:r>
      <w:r w:rsidRPr="3FD6AD87">
        <w:rPr>
          <w:rFonts w:ascii="Arial" w:hAnsi="Arial" w:cs="Arial"/>
          <w:sz w:val="22"/>
          <w:szCs w:val="22"/>
        </w:rPr>
        <w:t>the setting may be contacted by the UKHSA or may wish to contact them for further advice.</w:t>
      </w:r>
    </w:p>
    <w:p w14:paraId="6F514A4A" w14:textId="77777777" w:rsidR="00FF175B" w:rsidRPr="000D3205" w:rsidRDefault="00FF175B" w:rsidP="00FF175B">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1C9BE096" w14:textId="77777777" w:rsidR="00FF175B" w:rsidRPr="000D3205" w:rsidRDefault="00FF175B" w:rsidP="00FF175B">
      <w:pPr>
        <w:spacing w:before="120" w:after="120" w:line="360" w:lineRule="auto"/>
        <w:jc w:val="both"/>
        <w:rPr>
          <w:rFonts w:ascii="Arial" w:hAnsi="Arial" w:cs="Arial"/>
          <w:bCs/>
          <w:sz w:val="22"/>
          <w:szCs w:val="22"/>
        </w:rPr>
      </w:pPr>
      <w:hyperlink r:id="rId26" w:anchor="/users/@self/catalogues/1700/courses/2306566/description" w:history="1">
        <w:r w:rsidRPr="000D3205">
          <w:rPr>
            <w:rStyle w:val="Hyperlink"/>
            <w:rFonts w:ascii="Arial" w:hAnsi="Arial" w:cs="Arial"/>
            <w:bCs/>
            <w:sz w:val="22"/>
            <w:szCs w:val="22"/>
          </w:rPr>
          <w:t>Good Practice in Early Years Infection Control</w:t>
        </w:r>
      </w:hyperlink>
      <w:r w:rsidRPr="000D3205">
        <w:rPr>
          <w:rFonts w:ascii="Arial" w:hAnsi="Arial" w:cs="Arial"/>
          <w:bCs/>
          <w:sz w:val="22"/>
          <w:szCs w:val="22"/>
        </w:rPr>
        <w:t xml:space="preserve"> (Alliance </w:t>
      </w:r>
      <w:r>
        <w:rPr>
          <w:rFonts w:ascii="Arial" w:hAnsi="Arial" w:cs="Arial"/>
          <w:bCs/>
          <w:sz w:val="22"/>
          <w:szCs w:val="22"/>
        </w:rPr>
        <w:t>Publication</w:t>
      </w:r>
      <w:r w:rsidRPr="000D3205">
        <w:rPr>
          <w:rFonts w:ascii="Arial" w:hAnsi="Arial" w:cs="Arial"/>
          <w:bCs/>
          <w:sz w:val="22"/>
          <w:szCs w:val="22"/>
        </w:rPr>
        <w:t>)</w:t>
      </w:r>
    </w:p>
    <w:p w14:paraId="1380A28A" w14:textId="77777777" w:rsidR="003B062B" w:rsidRPr="00A65DA9" w:rsidRDefault="003B062B" w:rsidP="003B062B">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8"/>
          <w:szCs w:val="28"/>
        </w:rPr>
        <w:t>0</w:t>
      </w:r>
      <w:r w:rsidRPr="2A0C34A7">
        <w:rPr>
          <w:rFonts w:ascii="Arial" w:hAnsi="Arial" w:cs="Arial"/>
          <w:sz w:val="28"/>
          <w:szCs w:val="28"/>
        </w:rPr>
        <w:t xml:space="preserve">4. </w:t>
      </w:r>
      <w:r>
        <w:rPr>
          <w:rFonts w:ascii="Arial" w:hAnsi="Arial" w:cs="Arial"/>
          <w:sz w:val="28"/>
          <w:szCs w:val="28"/>
        </w:rPr>
        <w:tab/>
      </w:r>
      <w:r>
        <w:rPr>
          <w:rFonts w:ascii="Arial" w:hAnsi="Arial" w:cs="Arial"/>
          <w:sz w:val="28"/>
          <w:szCs w:val="28"/>
        </w:rPr>
        <w:tab/>
      </w:r>
      <w:r w:rsidRPr="2A0C34A7">
        <w:rPr>
          <w:rFonts w:ascii="Arial" w:hAnsi="Arial" w:cs="Arial"/>
          <w:sz w:val="28"/>
          <w:szCs w:val="28"/>
        </w:rPr>
        <w:t xml:space="preserve">Health </w:t>
      </w:r>
      <w:r>
        <w:rPr>
          <w:rFonts w:ascii="Arial" w:hAnsi="Arial" w:cs="Arial"/>
          <w:sz w:val="28"/>
          <w:szCs w:val="28"/>
        </w:rPr>
        <w:t>p</w:t>
      </w:r>
      <w:r w:rsidRPr="2A0C34A7">
        <w:rPr>
          <w:rFonts w:ascii="Arial" w:hAnsi="Arial" w:cs="Arial"/>
          <w:sz w:val="28"/>
          <w:szCs w:val="28"/>
        </w:rPr>
        <w:t>rocedures</w:t>
      </w:r>
    </w:p>
    <w:p w14:paraId="48E84EDD" w14:textId="77777777" w:rsidR="003B062B" w:rsidRPr="00E57E07" w:rsidRDefault="003B062B" w:rsidP="003B062B">
      <w:pPr>
        <w:tabs>
          <w:tab w:val="left" w:pos="720"/>
          <w:tab w:val="left" w:pos="1440"/>
          <w:tab w:val="left" w:pos="2160"/>
          <w:tab w:val="left" w:pos="2880"/>
          <w:tab w:val="left" w:pos="3600"/>
          <w:tab w:val="left" w:pos="4245"/>
        </w:tabs>
        <w:spacing w:before="120" w:after="120" w:line="360" w:lineRule="auto"/>
        <w:jc w:val="both"/>
        <w:rPr>
          <w:rFonts w:ascii="Arial" w:hAnsi="Arial" w:cs="Arial"/>
          <w:b/>
          <w:sz w:val="28"/>
          <w:szCs w:val="28"/>
        </w:rPr>
      </w:pPr>
      <w:r w:rsidRPr="00E57E07">
        <w:rPr>
          <w:rFonts w:ascii="Arial" w:hAnsi="Arial" w:cs="Arial"/>
          <w:b/>
          <w:sz w:val="28"/>
          <w:szCs w:val="28"/>
        </w:rPr>
        <w:t xml:space="preserve">04.6 </w:t>
      </w:r>
      <w:r>
        <w:rPr>
          <w:rFonts w:ascii="Arial" w:hAnsi="Arial" w:cs="Arial"/>
          <w:b/>
          <w:sz w:val="28"/>
          <w:szCs w:val="28"/>
        </w:rPr>
        <w:tab/>
      </w:r>
      <w:r w:rsidRPr="00E57E07">
        <w:rPr>
          <w:rFonts w:ascii="Arial" w:hAnsi="Arial" w:cs="Arial"/>
          <w:b/>
          <w:sz w:val="28"/>
          <w:szCs w:val="28"/>
        </w:rPr>
        <w:t xml:space="preserve">Oral health </w:t>
      </w:r>
    </w:p>
    <w:p w14:paraId="1326601C" w14:textId="77777777" w:rsidR="003B062B" w:rsidRPr="00361C62" w:rsidRDefault="003B062B" w:rsidP="003B062B">
      <w:pPr>
        <w:spacing w:before="120" w:after="120" w:line="360" w:lineRule="auto"/>
        <w:jc w:val="both"/>
        <w:rPr>
          <w:rFonts w:ascii="Arial" w:hAnsi="Arial" w:cs="Arial"/>
          <w:sz w:val="22"/>
          <w:szCs w:val="22"/>
        </w:rPr>
      </w:pPr>
      <w:r>
        <w:rPr>
          <w:rFonts w:ascii="Arial" w:hAnsi="Arial" w:cs="Arial"/>
          <w:sz w:val="22"/>
          <w:szCs w:val="22"/>
        </w:rPr>
        <w:t xml:space="preserve">in </w:t>
      </w:r>
      <w:r w:rsidRPr="000C28F8">
        <w:rPr>
          <w:rFonts w:ascii="Arial" w:hAnsi="Arial" w:cs="Arial"/>
          <w:sz w:val="22"/>
          <w:szCs w:val="22"/>
        </w:rPr>
        <w:t xml:space="preserve">Koala Moon Pre-Schools Ltd (comprising of Five </w:t>
      </w:r>
      <w:proofErr w:type="spellStart"/>
      <w:r w:rsidRPr="000C28F8">
        <w:rPr>
          <w:rFonts w:ascii="Arial" w:hAnsi="Arial" w:cs="Arial"/>
          <w:sz w:val="22"/>
          <w:szCs w:val="22"/>
        </w:rPr>
        <w:t>Wents</w:t>
      </w:r>
      <w:proofErr w:type="spellEnd"/>
      <w:r w:rsidRPr="000C28F8">
        <w:rPr>
          <w:rFonts w:ascii="Arial" w:hAnsi="Arial" w:cs="Arial"/>
          <w:sz w:val="22"/>
          <w:szCs w:val="22"/>
        </w:rPr>
        <w:t xml:space="preserve"> Pre-School and Halling Community Pre-</w:t>
      </w:r>
      <w:proofErr w:type="gramStart"/>
      <w:r w:rsidRPr="000C28F8">
        <w:rPr>
          <w:rFonts w:ascii="Arial" w:hAnsi="Arial" w:cs="Arial"/>
          <w:sz w:val="22"/>
          <w:szCs w:val="22"/>
        </w:rPr>
        <w:t>School)</w:t>
      </w:r>
      <w:r w:rsidRPr="11B32462">
        <w:rPr>
          <w:rFonts w:ascii="Arial" w:hAnsi="Arial" w:cs="Arial"/>
          <w:sz w:val="22"/>
          <w:szCs w:val="22"/>
        </w:rPr>
        <w:t>provides</w:t>
      </w:r>
      <w:proofErr w:type="gramEnd"/>
      <w:r w:rsidRPr="11B32462">
        <w:rPr>
          <w:rFonts w:ascii="Arial" w:hAnsi="Arial" w:cs="Arial"/>
          <w:sz w:val="22"/>
          <w:szCs w:val="22"/>
        </w:rPr>
        <w:t xml:space="preserve"> care for children and promotes health through promoting oral health and hygiene, encouraging healthy eating, healthy snacks and tooth brushing.</w:t>
      </w:r>
    </w:p>
    <w:p w14:paraId="4241D442"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6CD42096">
        <w:rPr>
          <w:rFonts w:ascii="Arial" w:hAnsi="Arial" w:cs="Arial"/>
          <w:sz w:val="22"/>
          <w:szCs w:val="22"/>
        </w:rPr>
        <w:t>Fresh drinking water is always available and easily accessible.</w:t>
      </w:r>
    </w:p>
    <w:p w14:paraId="7278C9C1"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Sugary drinks</w:t>
      </w:r>
      <w:r>
        <w:rPr>
          <w:rFonts w:ascii="Arial" w:hAnsi="Arial" w:cs="Arial"/>
          <w:sz w:val="22"/>
          <w:szCs w:val="22"/>
        </w:rPr>
        <w:t xml:space="preserve"> are not served.</w:t>
      </w:r>
    </w:p>
    <w:p w14:paraId="1EE0F2E4"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0768CEEB">
        <w:rPr>
          <w:rFonts w:ascii="Arial" w:hAnsi="Arial" w:cs="Arial"/>
          <w:sz w:val="22"/>
          <w:szCs w:val="22"/>
        </w:rPr>
        <w:t>In partnership with parents/carers, babies are introduced to an open free-flowing cup at 6 months and from 12 months are discouraged from using a bottle.</w:t>
      </w:r>
    </w:p>
    <w:p w14:paraId="36D2DF62" w14:textId="77777777" w:rsidR="003B062B" w:rsidRPr="00770A93"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 xml:space="preserve">Only water and milk </w:t>
      </w:r>
      <w:r>
        <w:rPr>
          <w:rFonts w:ascii="Arial" w:hAnsi="Arial" w:cs="Arial"/>
          <w:sz w:val="22"/>
          <w:szCs w:val="22"/>
        </w:rPr>
        <w:t>are</w:t>
      </w:r>
      <w:r w:rsidRPr="00A65DA9">
        <w:rPr>
          <w:rFonts w:ascii="Arial" w:hAnsi="Arial" w:cs="Arial"/>
          <w:sz w:val="22"/>
          <w:szCs w:val="22"/>
        </w:rPr>
        <w:t xml:space="preserve"> served with morning and afternoon snacks</w:t>
      </w:r>
      <w:r>
        <w:rPr>
          <w:rFonts w:ascii="Arial" w:hAnsi="Arial" w:cs="Arial"/>
          <w:sz w:val="22"/>
          <w:szCs w:val="22"/>
        </w:rPr>
        <w:t>.</w:t>
      </w:r>
    </w:p>
    <w:p w14:paraId="52D0822D"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offered healthy nutritious snacks with no added sugar</w:t>
      </w:r>
      <w:r>
        <w:rPr>
          <w:rFonts w:ascii="Arial" w:hAnsi="Arial" w:cs="Arial"/>
          <w:sz w:val="22"/>
          <w:szCs w:val="22"/>
        </w:rPr>
        <w:t>.</w:t>
      </w:r>
    </w:p>
    <w:p w14:paraId="241ECE71"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0768CEEB">
        <w:rPr>
          <w:rFonts w:ascii="Arial" w:hAnsi="Arial" w:cs="Arial"/>
          <w:sz w:val="22"/>
          <w:szCs w:val="22"/>
        </w:rPr>
        <w:t>Parents/carers are discouraged from sending in confectionary as a snack or treat.</w:t>
      </w:r>
    </w:p>
    <w:p w14:paraId="4CE29393" w14:textId="77777777" w:rsidR="003B062B" w:rsidRPr="00420476" w:rsidRDefault="003B062B" w:rsidP="003B062B">
      <w:pPr>
        <w:pStyle w:val="ListParagraph"/>
        <w:numPr>
          <w:ilvl w:val="0"/>
          <w:numId w:val="119"/>
        </w:numPr>
        <w:spacing w:before="120" w:after="120" w:line="360" w:lineRule="auto"/>
        <w:ind w:left="360"/>
        <w:contextualSpacing w:val="0"/>
        <w:rPr>
          <w:rFonts w:ascii="Arial" w:hAnsi="Arial" w:cs="Arial"/>
          <w:sz w:val="22"/>
          <w:szCs w:val="22"/>
        </w:rPr>
      </w:pPr>
      <w:r w:rsidRPr="00420476">
        <w:rPr>
          <w:rFonts w:ascii="Arial" w:hAnsi="Arial" w:cs="Arial"/>
          <w:sz w:val="22"/>
          <w:szCs w:val="22"/>
        </w:rPr>
        <w:t>Staff follow the Infant &amp; Toddler Forum’s Ten Steps for Healthy Toddlers.</w:t>
      </w:r>
    </w:p>
    <w:p w14:paraId="2B445608" w14:textId="77777777" w:rsidR="003B062B" w:rsidRPr="00955AD2" w:rsidRDefault="003B062B" w:rsidP="003B062B">
      <w:pPr>
        <w:spacing w:before="120" w:after="120" w:line="360" w:lineRule="auto"/>
        <w:jc w:val="both"/>
        <w:rPr>
          <w:rFonts w:ascii="Arial" w:hAnsi="Arial" w:cs="Arial"/>
          <w:sz w:val="22"/>
          <w:szCs w:val="22"/>
        </w:rPr>
      </w:pPr>
      <w:r w:rsidRPr="00955AD2">
        <w:rPr>
          <w:rFonts w:ascii="Arial" w:hAnsi="Arial" w:cs="Arial"/>
          <w:b/>
          <w:sz w:val="22"/>
          <w:szCs w:val="22"/>
        </w:rPr>
        <w:t>Where children clean their teeth when at the setting</w:t>
      </w:r>
    </w:p>
    <w:p w14:paraId="77A52C65"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encouraged to brush their teeth as part of the daily routine. Teeth should not be cleaned for at least one hour after a meal as this can cause loss of enamel</w:t>
      </w:r>
      <w:r>
        <w:rPr>
          <w:rFonts w:ascii="Arial" w:hAnsi="Arial" w:cs="Arial"/>
          <w:sz w:val="22"/>
          <w:szCs w:val="22"/>
        </w:rPr>
        <w:t>.</w:t>
      </w:r>
    </w:p>
    <w:p w14:paraId="16A52770"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Each child has their own tooth</w:t>
      </w:r>
      <w:r>
        <w:rPr>
          <w:rFonts w:ascii="Arial" w:hAnsi="Arial" w:cs="Arial"/>
          <w:sz w:val="22"/>
          <w:szCs w:val="22"/>
        </w:rPr>
        <w:t>brush</w:t>
      </w:r>
      <w:r w:rsidRPr="3782AF35">
        <w:rPr>
          <w:rFonts w:ascii="Arial" w:hAnsi="Arial" w:cs="Arial"/>
          <w:sz w:val="22"/>
          <w:szCs w:val="22"/>
        </w:rPr>
        <w:t>, which is stored individually to prevent accidental contact and cross contamination</w:t>
      </w:r>
      <w:r>
        <w:rPr>
          <w:rFonts w:ascii="Arial" w:hAnsi="Arial" w:cs="Arial"/>
          <w:sz w:val="22"/>
          <w:szCs w:val="22"/>
        </w:rPr>
        <w:t>.</w:t>
      </w:r>
    </w:p>
    <w:p w14:paraId="58E6BA32"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A small amount of toothpaste is put onto a blue paper towel before applying to the brush to prevent cross contamination</w:t>
      </w:r>
      <w:r>
        <w:rPr>
          <w:rFonts w:ascii="Arial" w:hAnsi="Arial" w:cs="Arial"/>
          <w:sz w:val="22"/>
          <w:szCs w:val="22"/>
        </w:rPr>
        <w:t>.</w:t>
      </w:r>
    </w:p>
    <w:p w14:paraId="2681E715" w14:textId="77777777" w:rsidR="003B062B" w:rsidRPr="00A65DA9"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Pr>
          <w:rFonts w:ascii="Arial" w:hAnsi="Arial" w:cs="Arial"/>
          <w:sz w:val="22"/>
          <w:szCs w:val="22"/>
        </w:rPr>
        <w:t xml:space="preserve">Toothbrushes are cleaned at </w:t>
      </w:r>
      <w:r w:rsidRPr="00A65DA9">
        <w:rPr>
          <w:rFonts w:ascii="Arial" w:hAnsi="Arial" w:cs="Arial"/>
          <w:sz w:val="22"/>
          <w:szCs w:val="22"/>
        </w:rPr>
        <w:t xml:space="preserve">each session and </w:t>
      </w:r>
      <w:r w:rsidRPr="00420476">
        <w:rPr>
          <w:rFonts w:ascii="Arial" w:hAnsi="Arial" w:cs="Arial"/>
          <w:sz w:val="22"/>
          <w:szCs w:val="22"/>
        </w:rPr>
        <w:t>sterilised weekly in Milton or similar</w:t>
      </w:r>
      <w:r>
        <w:rPr>
          <w:rFonts w:ascii="Arial" w:hAnsi="Arial" w:cs="Arial"/>
          <w:sz w:val="22"/>
          <w:szCs w:val="22"/>
        </w:rPr>
        <w:t xml:space="preserve"> disinfecting fluid. </w:t>
      </w:r>
    </w:p>
    <w:p w14:paraId="608ADF14" w14:textId="77777777" w:rsidR="003B062B" w:rsidRPr="00A65DA9" w:rsidRDefault="003B062B" w:rsidP="003B062B">
      <w:pPr>
        <w:pStyle w:val="ListParagraph"/>
        <w:numPr>
          <w:ilvl w:val="0"/>
          <w:numId w:val="119"/>
        </w:numPr>
        <w:spacing w:before="120" w:after="120" w:line="360" w:lineRule="auto"/>
        <w:ind w:left="360"/>
        <w:jc w:val="both"/>
        <w:rPr>
          <w:rFonts w:ascii="Arial" w:hAnsi="Arial" w:cs="Arial"/>
          <w:sz w:val="22"/>
          <w:szCs w:val="22"/>
        </w:rPr>
      </w:pPr>
      <w:r w:rsidRPr="0768CEEB">
        <w:rPr>
          <w:rFonts w:ascii="Arial" w:hAnsi="Arial" w:cs="Arial"/>
          <w:sz w:val="22"/>
          <w:szCs w:val="22"/>
        </w:rPr>
        <w:t>Toothbrushes are changed every three months and provided by parents/carers.</w:t>
      </w:r>
    </w:p>
    <w:p w14:paraId="4A9CE2EC" w14:textId="77777777" w:rsidR="003B062B" w:rsidRPr="00A63887" w:rsidRDefault="003B062B" w:rsidP="003B062B">
      <w:pPr>
        <w:pStyle w:val="ListParagraph"/>
        <w:numPr>
          <w:ilvl w:val="0"/>
          <w:numId w:val="119"/>
        </w:numPr>
        <w:spacing w:before="120" w:after="120" w:line="360" w:lineRule="auto"/>
        <w:ind w:left="360"/>
        <w:contextualSpacing w:val="0"/>
        <w:jc w:val="both"/>
        <w:rPr>
          <w:rFonts w:ascii="Arial" w:hAnsi="Arial" w:cs="Arial"/>
          <w:sz w:val="22"/>
          <w:szCs w:val="22"/>
        </w:rPr>
      </w:pPr>
      <w:r w:rsidRPr="00A63887">
        <w:rPr>
          <w:rFonts w:ascii="Arial" w:hAnsi="Arial" w:cs="Arial"/>
          <w:sz w:val="22"/>
          <w:szCs w:val="22"/>
        </w:rPr>
        <w:t xml:space="preserve">Oral hygiene activities are included in planning </w:t>
      </w:r>
      <w:r>
        <w:rPr>
          <w:rFonts w:ascii="Arial" w:hAnsi="Arial" w:cs="Arial"/>
          <w:sz w:val="22"/>
          <w:szCs w:val="22"/>
        </w:rPr>
        <w:t xml:space="preserve">at least </w:t>
      </w:r>
      <w:r w:rsidRPr="00A63887">
        <w:rPr>
          <w:rFonts w:ascii="Arial" w:hAnsi="Arial" w:cs="Arial"/>
          <w:sz w:val="22"/>
          <w:szCs w:val="22"/>
        </w:rPr>
        <w:t xml:space="preserve">every three months when toothbrushes are changed. </w:t>
      </w:r>
    </w:p>
    <w:p w14:paraId="7FBA5DB5" w14:textId="77777777" w:rsidR="003B062B" w:rsidRPr="003B7FE7" w:rsidRDefault="003B062B" w:rsidP="003B062B">
      <w:pPr>
        <w:pStyle w:val="ListParagraph"/>
        <w:numPr>
          <w:ilvl w:val="0"/>
          <w:numId w:val="119"/>
        </w:numPr>
        <w:spacing w:before="120" w:after="120" w:line="360" w:lineRule="auto"/>
        <w:ind w:left="360"/>
        <w:contextualSpacing w:val="0"/>
        <w:jc w:val="both"/>
        <w:rPr>
          <w:rFonts w:ascii="Arial" w:hAnsi="Arial" w:cs="Arial"/>
          <w:b/>
          <w:sz w:val="22"/>
          <w:szCs w:val="22"/>
        </w:rPr>
      </w:pPr>
      <w:r w:rsidRPr="003B7FE7">
        <w:rPr>
          <w:rFonts w:ascii="Arial" w:hAnsi="Arial" w:cs="Arial"/>
          <w:sz w:val="22"/>
          <w:szCs w:val="22"/>
        </w:rPr>
        <w:t xml:space="preserve">The setting co-ordinates with local oral health and ensure procedures are reviewed regularly, additional guidance from the local team may be added to this procedure. </w:t>
      </w:r>
    </w:p>
    <w:p w14:paraId="2BA9F120" w14:textId="77777777" w:rsidR="003B062B" w:rsidRPr="00CC4FEB" w:rsidRDefault="003B062B" w:rsidP="003B062B">
      <w:pPr>
        <w:pStyle w:val="ListParagraph"/>
        <w:spacing w:before="120" w:after="120" w:line="360" w:lineRule="auto"/>
        <w:ind w:left="0"/>
        <w:contextualSpacing w:val="0"/>
        <w:jc w:val="both"/>
        <w:rPr>
          <w:rFonts w:ascii="Arial" w:hAnsi="Arial" w:cs="Arial"/>
          <w:b/>
          <w:sz w:val="22"/>
          <w:szCs w:val="22"/>
        </w:rPr>
      </w:pPr>
      <w:r w:rsidRPr="00CC4FEB">
        <w:rPr>
          <w:rFonts w:ascii="Arial" w:hAnsi="Arial" w:cs="Arial"/>
          <w:b/>
          <w:sz w:val="22"/>
          <w:szCs w:val="22"/>
        </w:rPr>
        <w:t>Pacifiers/dummies</w:t>
      </w:r>
    </w:p>
    <w:p w14:paraId="31942295" w14:textId="77777777" w:rsidR="003B062B" w:rsidRPr="00CC4FEB" w:rsidRDefault="003B062B" w:rsidP="003B062B">
      <w:pPr>
        <w:pStyle w:val="ListParagraph"/>
        <w:numPr>
          <w:ilvl w:val="0"/>
          <w:numId w:val="120"/>
        </w:numPr>
        <w:spacing w:before="120" w:after="120" w:line="360" w:lineRule="auto"/>
        <w:ind w:left="360"/>
        <w:jc w:val="both"/>
        <w:rPr>
          <w:rFonts w:ascii="Arial" w:hAnsi="Arial" w:cs="Arial"/>
          <w:sz w:val="22"/>
          <w:szCs w:val="22"/>
        </w:rPr>
      </w:pPr>
      <w:r w:rsidRPr="0768CEEB">
        <w:rPr>
          <w:rFonts w:ascii="Arial" w:hAnsi="Arial" w:cs="Arial"/>
          <w:sz w:val="22"/>
          <w:szCs w:val="22"/>
        </w:rPr>
        <w:t xml:space="preserve">Parents/carers are </w:t>
      </w:r>
      <w:r w:rsidRPr="0768CEEB">
        <w:rPr>
          <w:rFonts w:ascii="Arial" w:hAnsi="Arial" w:cs="Arial"/>
          <w:i/>
          <w:iCs/>
          <w:sz w:val="22"/>
          <w:szCs w:val="22"/>
        </w:rPr>
        <w:t>advised</w:t>
      </w:r>
      <w:r w:rsidRPr="0768CEEB">
        <w:rPr>
          <w:rFonts w:ascii="Arial" w:hAnsi="Arial" w:cs="Arial"/>
          <w:sz w:val="22"/>
          <w:szCs w:val="22"/>
        </w:rPr>
        <w:t xml:space="preserve"> to stop using dummies/pacifiers once their child is 12 months old. </w:t>
      </w:r>
    </w:p>
    <w:p w14:paraId="1AFF6C52" w14:textId="77777777" w:rsidR="003B062B" w:rsidRPr="00E66478" w:rsidRDefault="003B062B" w:rsidP="003B062B">
      <w:pPr>
        <w:pStyle w:val="ListParagraph"/>
        <w:numPr>
          <w:ilvl w:val="0"/>
          <w:numId w:val="120"/>
        </w:numPr>
        <w:spacing w:before="120" w:after="120" w:line="360" w:lineRule="auto"/>
        <w:ind w:left="360"/>
        <w:jc w:val="both"/>
        <w:rPr>
          <w:rFonts w:ascii="Arial" w:hAnsi="Arial" w:cs="Arial"/>
          <w:b/>
          <w:bCs/>
          <w:sz w:val="22"/>
          <w:szCs w:val="22"/>
        </w:rPr>
      </w:pPr>
      <w:r w:rsidRPr="0768CEEB">
        <w:rPr>
          <w:rFonts w:ascii="Arial" w:hAnsi="Arial" w:cs="Arial"/>
          <w:sz w:val="22"/>
          <w:szCs w:val="22"/>
        </w:rPr>
        <w:t>Dummies that are damaged are disposed of and parents/carers are told that this has happened</w:t>
      </w:r>
    </w:p>
    <w:p w14:paraId="53EB567C" w14:textId="77777777" w:rsidR="003B062B" w:rsidRPr="00E66478" w:rsidRDefault="003B062B" w:rsidP="003B062B">
      <w:pPr>
        <w:spacing w:before="120" w:after="120" w:line="360" w:lineRule="auto"/>
        <w:jc w:val="both"/>
        <w:rPr>
          <w:rFonts w:ascii="Arial" w:hAnsi="Arial" w:cs="Arial"/>
          <w:b/>
          <w:bCs/>
          <w:sz w:val="22"/>
          <w:szCs w:val="22"/>
        </w:rPr>
      </w:pPr>
      <w:r w:rsidRPr="6CD42096">
        <w:rPr>
          <w:rFonts w:ascii="Arial" w:hAnsi="Arial" w:cs="Arial"/>
          <w:b/>
          <w:bCs/>
          <w:sz w:val="22"/>
          <w:szCs w:val="22"/>
        </w:rPr>
        <w:t>Further guidance</w:t>
      </w:r>
    </w:p>
    <w:p w14:paraId="6BD338BF" w14:textId="1EA7A34D" w:rsidR="002A0B8C" w:rsidRPr="001F33F6" w:rsidRDefault="003B062B" w:rsidP="001F33F6">
      <w:pPr>
        <w:spacing w:before="120" w:after="120" w:line="360" w:lineRule="auto"/>
        <w:rPr>
          <w:rFonts w:ascii="Arial" w:hAnsi="Arial" w:cs="Arial"/>
          <w:sz w:val="22"/>
          <w:szCs w:val="22"/>
        </w:rPr>
      </w:pPr>
      <w:r>
        <w:rPr>
          <w:rFonts w:ascii="Arial" w:hAnsi="Arial" w:cs="Arial"/>
          <w:sz w:val="22"/>
          <w:szCs w:val="22"/>
        </w:rPr>
        <w:t xml:space="preserve">Infant &amp; Toddler Forum: Ten Steps for Healthy Toddlers </w:t>
      </w:r>
      <w:hyperlink r:id="rId27" w:history="1">
        <w:r w:rsidRPr="001C31FA">
          <w:rPr>
            <w:rStyle w:val="Hyperlink"/>
            <w:rFonts w:ascii="Arial" w:hAnsi="Arial" w:cs="Arial"/>
            <w:sz w:val="22"/>
            <w:szCs w:val="22"/>
          </w:rPr>
          <w:t>www.infantandtoddlerforum.org/toddlers-to-preschool/healthy-eating/ten-steps-for-healthy-toddlers/</w:t>
        </w:r>
      </w:hyperlink>
    </w:p>
    <w:sectPr w:rsidR="002A0B8C" w:rsidRPr="001F33F6" w:rsidSect="000E6FD6">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A78A" w14:textId="77777777" w:rsidR="00844F51" w:rsidRDefault="00844F51" w:rsidP="00E07382">
      <w:r>
        <w:separator/>
      </w:r>
    </w:p>
  </w:endnote>
  <w:endnote w:type="continuationSeparator" w:id="0">
    <w:p w14:paraId="0867B4DB" w14:textId="77777777" w:rsidR="00844F51" w:rsidRDefault="00844F51" w:rsidP="00E07382">
      <w:r>
        <w:continuationSeparator/>
      </w:r>
    </w:p>
  </w:endnote>
  <w:endnote w:type="continuationNotice" w:id="1">
    <w:p w14:paraId="2FA626F6" w14:textId="77777777" w:rsidR="00844F51" w:rsidRDefault="00844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ED2D" w14:textId="77777777" w:rsidR="00844F51" w:rsidRDefault="00844F51" w:rsidP="00E07382">
      <w:r>
        <w:separator/>
      </w:r>
    </w:p>
  </w:footnote>
  <w:footnote w:type="continuationSeparator" w:id="0">
    <w:p w14:paraId="3B8FE237" w14:textId="77777777" w:rsidR="00844F51" w:rsidRDefault="00844F51" w:rsidP="00E07382">
      <w:r>
        <w:continuationSeparator/>
      </w:r>
    </w:p>
  </w:footnote>
  <w:footnote w:type="continuationNotice" w:id="1">
    <w:p w14:paraId="2F3A5527" w14:textId="77777777" w:rsidR="00844F51" w:rsidRDefault="00844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10"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2"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28"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9"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3"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48"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3"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8"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61"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2"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3"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72"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8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2"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94"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9"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00"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11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114"/>
  </w:num>
  <w:num w:numId="2" w16cid:durableId="1575431437">
    <w:abstractNumId w:val="58"/>
  </w:num>
  <w:num w:numId="3" w16cid:durableId="367220976">
    <w:abstractNumId w:val="104"/>
  </w:num>
  <w:num w:numId="4" w16cid:durableId="435098578">
    <w:abstractNumId w:val="103"/>
  </w:num>
  <w:num w:numId="5" w16cid:durableId="372732809">
    <w:abstractNumId w:val="85"/>
  </w:num>
  <w:num w:numId="6" w16cid:durableId="1257863691">
    <w:abstractNumId w:val="37"/>
  </w:num>
  <w:num w:numId="7" w16cid:durableId="1667590901">
    <w:abstractNumId w:val="86"/>
  </w:num>
  <w:num w:numId="8" w16cid:durableId="1415933476">
    <w:abstractNumId w:val="113"/>
  </w:num>
  <w:num w:numId="9" w16cid:durableId="2101024985">
    <w:abstractNumId w:val="50"/>
  </w:num>
  <w:num w:numId="10" w16cid:durableId="187372513">
    <w:abstractNumId w:val="51"/>
  </w:num>
  <w:num w:numId="11" w16cid:durableId="2112314004">
    <w:abstractNumId w:val="110"/>
  </w:num>
  <w:num w:numId="12" w16cid:durableId="1173686529">
    <w:abstractNumId w:val="45"/>
  </w:num>
  <w:num w:numId="13" w16cid:durableId="734857023">
    <w:abstractNumId w:val="23"/>
  </w:num>
  <w:num w:numId="14" w16cid:durableId="1688360581">
    <w:abstractNumId w:val="64"/>
  </w:num>
  <w:num w:numId="15" w16cid:durableId="1021665280">
    <w:abstractNumId w:val="93"/>
  </w:num>
  <w:num w:numId="16" w16cid:durableId="1740250637">
    <w:abstractNumId w:val="88"/>
  </w:num>
  <w:num w:numId="17" w16cid:durableId="67463407">
    <w:abstractNumId w:val="59"/>
  </w:num>
  <w:num w:numId="18" w16cid:durableId="1627395223">
    <w:abstractNumId w:val="54"/>
  </w:num>
  <w:num w:numId="19" w16cid:durableId="1929649917">
    <w:abstractNumId w:val="21"/>
  </w:num>
  <w:num w:numId="20" w16cid:durableId="682905215">
    <w:abstractNumId w:val="32"/>
  </w:num>
  <w:num w:numId="21" w16cid:durableId="1462576899">
    <w:abstractNumId w:val="61"/>
  </w:num>
  <w:num w:numId="22" w16cid:durableId="2107262944">
    <w:abstractNumId w:val="87"/>
  </w:num>
  <w:num w:numId="23" w16cid:durableId="794638726">
    <w:abstractNumId w:val="33"/>
  </w:num>
  <w:num w:numId="24" w16cid:durableId="1183476577">
    <w:abstractNumId w:val="48"/>
  </w:num>
  <w:num w:numId="25" w16cid:durableId="502479896">
    <w:abstractNumId w:val="22"/>
  </w:num>
  <w:num w:numId="26" w16cid:durableId="1586260279">
    <w:abstractNumId w:val="46"/>
  </w:num>
  <w:num w:numId="27" w16cid:durableId="301277110">
    <w:abstractNumId w:val="1"/>
  </w:num>
  <w:num w:numId="28" w16cid:durableId="1320421102">
    <w:abstractNumId w:val="98"/>
  </w:num>
  <w:num w:numId="29" w16cid:durableId="23100213">
    <w:abstractNumId w:val="72"/>
  </w:num>
  <w:num w:numId="30" w16cid:durableId="500660585">
    <w:abstractNumId w:val="106"/>
  </w:num>
  <w:num w:numId="31" w16cid:durableId="1497333350">
    <w:abstractNumId w:val="7"/>
  </w:num>
  <w:num w:numId="32" w16cid:durableId="1068965044">
    <w:abstractNumId w:val="4"/>
  </w:num>
  <w:num w:numId="33" w16cid:durableId="1911961352">
    <w:abstractNumId w:val="44"/>
  </w:num>
  <w:num w:numId="34" w16cid:durableId="1899974346">
    <w:abstractNumId w:val="19"/>
  </w:num>
  <w:num w:numId="35" w16cid:durableId="1512378375">
    <w:abstractNumId w:val="80"/>
  </w:num>
  <w:num w:numId="36" w16cid:durableId="982077970">
    <w:abstractNumId w:val="24"/>
  </w:num>
  <w:num w:numId="37" w16cid:durableId="1389721201">
    <w:abstractNumId w:val="65"/>
  </w:num>
  <w:num w:numId="38" w16cid:durableId="932982008">
    <w:abstractNumId w:val="99"/>
  </w:num>
  <w:num w:numId="39" w16cid:durableId="1600528013">
    <w:abstractNumId w:val="15"/>
  </w:num>
  <w:num w:numId="40" w16cid:durableId="1848860461">
    <w:abstractNumId w:val="2"/>
  </w:num>
  <w:num w:numId="41" w16cid:durableId="1320159822">
    <w:abstractNumId w:val="20"/>
  </w:num>
  <w:num w:numId="42" w16cid:durableId="1695686933">
    <w:abstractNumId w:val="55"/>
  </w:num>
  <w:num w:numId="43" w16cid:durableId="2041202986">
    <w:abstractNumId w:val="108"/>
  </w:num>
  <w:num w:numId="44" w16cid:durableId="1656370761">
    <w:abstractNumId w:val="75"/>
  </w:num>
  <w:num w:numId="45" w16cid:durableId="605969535">
    <w:abstractNumId w:val="25"/>
  </w:num>
  <w:num w:numId="46" w16cid:durableId="657420858">
    <w:abstractNumId w:val="66"/>
  </w:num>
  <w:num w:numId="47" w16cid:durableId="1798644066">
    <w:abstractNumId w:val="34"/>
  </w:num>
  <w:num w:numId="48" w16cid:durableId="1831361623">
    <w:abstractNumId w:val="53"/>
  </w:num>
  <w:num w:numId="49" w16cid:durableId="392896391">
    <w:abstractNumId w:val="117"/>
  </w:num>
  <w:num w:numId="50" w16cid:durableId="803350765">
    <w:abstractNumId w:val="29"/>
  </w:num>
  <w:num w:numId="51" w16cid:durableId="942954086">
    <w:abstractNumId w:val="68"/>
  </w:num>
  <w:num w:numId="52" w16cid:durableId="1041638245">
    <w:abstractNumId w:val="84"/>
  </w:num>
  <w:num w:numId="53" w16cid:durableId="1064183358">
    <w:abstractNumId w:val="31"/>
  </w:num>
  <w:num w:numId="54" w16cid:durableId="597449390">
    <w:abstractNumId w:val="0"/>
  </w:num>
  <w:num w:numId="55" w16cid:durableId="2094740240">
    <w:abstractNumId w:val="97"/>
  </w:num>
  <w:num w:numId="56" w16cid:durableId="1727408225">
    <w:abstractNumId w:val="6"/>
  </w:num>
  <w:num w:numId="57" w16cid:durableId="1477331143">
    <w:abstractNumId w:val="56"/>
  </w:num>
  <w:num w:numId="58" w16cid:durableId="1453667432">
    <w:abstractNumId w:val="35"/>
  </w:num>
  <w:num w:numId="59" w16cid:durableId="49351539">
    <w:abstractNumId w:val="3"/>
  </w:num>
  <w:num w:numId="60" w16cid:durableId="1329484377">
    <w:abstractNumId w:val="30"/>
  </w:num>
  <w:num w:numId="61" w16cid:durableId="746001818">
    <w:abstractNumId w:val="107"/>
  </w:num>
  <w:num w:numId="62" w16cid:durableId="1992171612">
    <w:abstractNumId w:val="49"/>
  </w:num>
  <w:num w:numId="63" w16cid:durableId="1648434176">
    <w:abstractNumId w:val="14"/>
  </w:num>
  <w:num w:numId="64" w16cid:durableId="1845245677">
    <w:abstractNumId w:val="63"/>
  </w:num>
  <w:num w:numId="65" w16cid:durableId="967667682">
    <w:abstractNumId w:val="73"/>
  </w:num>
  <w:num w:numId="66" w16cid:durableId="1541480438">
    <w:abstractNumId w:val="12"/>
  </w:num>
  <w:num w:numId="67" w16cid:durableId="2080395806">
    <w:abstractNumId w:val="111"/>
  </w:num>
  <w:num w:numId="68" w16cid:durableId="1734961232">
    <w:abstractNumId w:val="83"/>
  </w:num>
  <w:num w:numId="69" w16cid:durableId="1727298372">
    <w:abstractNumId w:val="38"/>
  </w:num>
  <w:num w:numId="70" w16cid:durableId="1000888581">
    <w:abstractNumId w:val="5"/>
  </w:num>
  <w:num w:numId="71" w16cid:durableId="105001575">
    <w:abstractNumId w:val="118"/>
  </w:num>
  <w:num w:numId="72" w16cid:durableId="1322734452">
    <w:abstractNumId w:val="41"/>
  </w:num>
  <w:num w:numId="73" w16cid:durableId="1189830623">
    <w:abstractNumId w:val="116"/>
  </w:num>
  <w:num w:numId="74" w16cid:durableId="1454519015">
    <w:abstractNumId w:val="52"/>
  </w:num>
  <w:num w:numId="75" w16cid:durableId="1945646033">
    <w:abstractNumId w:val="112"/>
  </w:num>
  <w:num w:numId="76" w16cid:durableId="631596929">
    <w:abstractNumId w:val="109"/>
  </w:num>
  <w:num w:numId="77" w16cid:durableId="896553280">
    <w:abstractNumId w:val="71"/>
  </w:num>
  <w:num w:numId="78" w16cid:durableId="946933605">
    <w:abstractNumId w:val="100"/>
  </w:num>
  <w:num w:numId="79" w16cid:durableId="1575431279">
    <w:abstractNumId w:val="57"/>
  </w:num>
  <w:num w:numId="80" w16cid:durableId="196623753">
    <w:abstractNumId w:val="28"/>
  </w:num>
  <w:num w:numId="81" w16cid:durableId="1180314990">
    <w:abstractNumId w:val="78"/>
  </w:num>
  <w:num w:numId="82" w16cid:durableId="1507864195">
    <w:abstractNumId w:val="94"/>
  </w:num>
  <w:num w:numId="83" w16cid:durableId="458186614">
    <w:abstractNumId w:val="18"/>
  </w:num>
  <w:num w:numId="84" w16cid:durableId="377239203">
    <w:abstractNumId w:val="16"/>
  </w:num>
  <w:num w:numId="85" w16cid:durableId="258832584">
    <w:abstractNumId w:val="81"/>
  </w:num>
  <w:num w:numId="86" w16cid:durableId="662854625">
    <w:abstractNumId w:val="17"/>
  </w:num>
  <w:num w:numId="87" w16cid:durableId="669021402">
    <w:abstractNumId w:val="74"/>
  </w:num>
  <w:num w:numId="88" w16cid:durableId="221603100">
    <w:abstractNumId w:val="76"/>
  </w:num>
  <w:num w:numId="89" w16cid:durableId="1147239509">
    <w:abstractNumId w:val="110"/>
  </w:num>
  <w:num w:numId="90" w16cid:durableId="263005355">
    <w:abstractNumId w:val="70"/>
  </w:num>
  <w:num w:numId="91" w16cid:durableId="763309181">
    <w:abstractNumId w:val="79"/>
  </w:num>
  <w:num w:numId="92" w16cid:durableId="744302582">
    <w:abstractNumId w:val="36"/>
  </w:num>
  <w:num w:numId="93" w16cid:durableId="1485507002">
    <w:abstractNumId w:val="60"/>
  </w:num>
  <w:num w:numId="94" w16cid:durableId="369915009">
    <w:abstractNumId w:val="105"/>
  </w:num>
  <w:num w:numId="95" w16cid:durableId="275254373">
    <w:abstractNumId w:val="11"/>
  </w:num>
  <w:num w:numId="96" w16cid:durableId="1970041823">
    <w:abstractNumId w:val="95"/>
  </w:num>
  <w:num w:numId="97" w16cid:durableId="1500922715">
    <w:abstractNumId w:val="91"/>
  </w:num>
  <w:num w:numId="98" w16cid:durableId="1979801673">
    <w:abstractNumId w:val="13"/>
  </w:num>
  <w:num w:numId="99" w16cid:durableId="1516193559">
    <w:abstractNumId w:val="40"/>
  </w:num>
  <w:num w:numId="100" w16cid:durableId="543522100">
    <w:abstractNumId w:val="89"/>
  </w:num>
  <w:num w:numId="101" w16cid:durableId="1091856291">
    <w:abstractNumId w:val="92"/>
  </w:num>
  <w:num w:numId="102" w16cid:durableId="1065294956">
    <w:abstractNumId w:val="42"/>
  </w:num>
  <w:num w:numId="103" w16cid:durableId="224220899">
    <w:abstractNumId w:val="101"/>
  </w:num>
  <w:num w:numId="104" w16cid:durableId="1897937781">
    <w:abstractNumId w:val="67"/>
  </w:num>
  <w:num w:numId="105" w16cid:durableId="1121531833">
    <w:abstractNumId w:val="10"/>
  </w:num>
  <w:num w:numId="106" w16cid:durableId="945036145">
    <w:abstractNumId w:val="96"/>
  </w:num>
  <w:num w:numId="107" w16cid:durableId="1708794966">
    <w:abstractNumId w:val="47"/>
  </w:num>
  <w:num w:numId="108" w16cid:durableId="604650883">
    <w:abstractNumId w:val="39"/>
  </w:num>
  <w:num w:numId="109" w16cid:durableId="1970013110">
    <w:abstractNumId w:val="43"/>
  </w:num>
  <w:num w:numId="110" w16cid:durableId="1151097759">
    <w:abstractNumId w:val="9"/>
  </w:num>
  <w:num w:numId="111" w16cid:durableId="795219136">
    <w:abstractNumId w:val="102"/>
  </w:num>
  <w:num w:numId="112" w16cid:durableId="1936550239">
    <w:abstractNumId w:val="27"/>
  </w:num>
  <w:num w:numId="113" w16cid:durableId="1842312406">
    <w:abstractNumId w:val="62"/>
  </w:num>
  <w:num w:numId="114" w16cid:durableId="993029382">
    <w:abstractNumId w:val="82"/>
  </w:num>
  <w:num w:numId="115" w16cid:durableId="1302539876">
    <w:abstractNumId w:val="115"/>
  </w:num>
  <w:num w:numId="116" w16cid:durableId="2010450197">
    <w:abstractNumId w:val="8"/>
  </w:num>
  <w:num w:numId="117" w16cid:durableId="930355830">
    <w:abstractNumId w:val="26"/>
  </w:num>
  <w:num w:numId="118" w16cid:durableId="539364121">
    <w:abstractNumId w:val="90"/>
  </w:num>
  <w:num w:numId="119" w16cid:durableId="584648421">
    <w:abstractNumId w:val="77"/>
  </w:num>
  <w:num w:numId="120" w16cid:durableId="306013641">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35F9"/>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1EC5"/>
    <w:rsid w:val="001C28F7"/>
    <w:rsid w:val="001C689B"/>
    <w:rsid w:val="001C7455"/>
    <w:rsid w:val="001D17A6"/>
    <w:rsid w:val="001D60A8"/>
    <w:rsid w:val="001D6E05"/>
    <w:rsid w:val="001E18C8"/>
    <w:rsid w:val="001E1F7B"/>
    <w:rsid w:val="001E4BDD"/>
    <w:rsid w:val="001E59A3"/>
    <w:rsid w:val="001E6A3B"/>
    <w:rsid w:val="001F1233"/>
    <w:rsid w:val="001F1E86"/>
    <w:rsid w:val="001F33F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A0B8C"/>
    <w:rsid w:val="002A3E48"/>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062B"/>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3C57"/>
    <w:rsid w:val="005D7EEE"/>
    <w:rsid w:val="005E0053"/>
    <w:rsid w:val="005E29D2"/>
    <w:rsid w:val="005E3BF5"/>
    <w:rsid w:val="005E4046"/>
    <w:rsid w:val="005E61B6"/>
    <w:rsid w:val="005F3FA7"/>
    <w:rsid w:val="005F7673"/>
    <w:rsid w:val="005F7E8A"/>
    <w:rsid w:val="006016FC"/>
    <w:rsid w:val="0060515D"/>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E5863"/>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0B6"/>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95ED1"/>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4A3D"/>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1CD"/>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5B"/>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26"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2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7" Type="http://schemas.openxmlformats.org/officeDocument/2006/relationships/settings" Target="settings.xml"/><Relationship Id="rId12" Type="http://schemas.openxmlformats.org/officeDocument/2006/relationships/hyperlink" Target="file:///C:\Users\s_sha\AppData\Local\Temp\73cbce7b-0d18-4b16-8456-b24647908223_11_Full_policies_and_procedures___July_2025__Aug_updates__2596657.zip.223\04%20Health\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5" Type="http://schemas.openxmlformats.org/officeDocument/2006/relationships/hyperlink" Target="http://www.gov.uk/government/publications/health-protection-in-schools-and-other-childcare-facilities/chapter-4-what-to-do-if-you-suspect-an-outbreak-of-infection"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hse.gov.uk/pubns/geis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24" Type="http://schemas.openxmlformats.org/officeDocument/2006/relationships/hyperlink" Target="https://www.nhs.uk/symptoms/fever-in-children/"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23" Type="http://schemas.openxmlformats.org/officeDocument/2006/relationships/hyperlink" Target="https://www.publichealth.hscni.net/sites/default/files/Guidance_on_infection_control_in%20schools_poster.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hyperlink" Target="http://www.gov.uk/government/publications/health-protection-in-schools-and-other-childcare-facilities/chapter-9-managing-specific-infectious-diseases" TargetMode="External"/><Relationship Id="rId27" Type="http://schemas.openxmlformats.org/officeDocument/2006/relationships/hyperlink" Target="http://www.infantandtoddlerforum.org/toddlers-to-preschool/healthy-eating/ten-steps-for-healthy-toddl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9ecd9464-01dd-4d64-bd14-78eb53cb503a"/>
    <ds:schemaRef ds:uri="http://schemas.microsoft.com/office/2006/documentManagement/types"/>
    <ds:schemaRef ds:uri="http://schemas.openxmlformats.org/package/2006/metadata/core-properties"/>
    <ds:schemaRef ds:uri="http://schemas.microsoft.com/office/infopath/2007/PartnerControls"/>
    <ds:schemaRef ds:uri="4c3b80c5-640a-4874-b78c-e0b0a16b43ff"/>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5470</Words>
  <Characters>29927</Characters>
  <Application>Microsoft Office Word</Application>
  <DocSecurity>0</DocSecurity>
  <Lines>534</Lines>
  <Paragraphs>426</Paragraphs>
  <ScaleCrop>false</ScaleCrop>
  <Company>Hewlett-Packard Company</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15</cp:revision>
  <cp:lastPrinted>2011-11-21T12:20:00Z</cp:lastPrinted>
  <dcterms:created xsi:type="dcterms:W3CDTF">2025-11-04T13:18:00Z</dcterms:created>
  <dcterms:modified xsi:type="dcterms:W3CDTF">2025-11-04T14:01:00Z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